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05A79">
      <w:pPr>
        <w:pStyle w:val="4"/>
        <w:spacing w:line="56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 w14:paraId="633E6130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四川省预防医学会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科研项目诚信承诺书</w:t>
      </w:r>
    </w:p>
    <w:bookmarkEnd w:id="0"/>
    <w:p w14:paraId="115FEEE1">
      <w:pPr>
        <w:spacing w:line="560" w:lineRule="exact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25D040C9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本人郑重承诺：所申报材料和相关内容真实有效，不存在违背科研诚信要求的以下行为； </w:t>
      </w:r>
    </w:p>
    <w:p w14:paraId="0336C39A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同时将研究内容相同或相近的项目由本人或者其他人申报省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预防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医学会的各类项目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5203C138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本人所申报项目已获得其他项目资助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2703631A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在项目申报书中有抄袭、剽窃他人科研成果或者伪造、篡改研究数据、研究结论，购买或由他人代写申请书等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03B1F259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如本项目获批立项，本人将严格按照《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四川省预防医学会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科研项目管理办法》规定，客观真实地实施项目、绝不造假，并妥善保存原始资料和数据备查。</w:t>
      </w:r>
    </w:p>
    <w:p w14:paraId="0BFCE924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我已认真阅读以上要求并将严格遵守，如有违反，接受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四川省预防医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学会及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法律法规严肃处理。</w:t>
      </w:r>
    </w:p>
    <w:p w14:paraId="73DAF3C4">
      <w:pPr>
        <w:spacing w:line="56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2DE83733">
      <w:pPr>
        <w:spacing w:line="56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7F3E05D7">
      <w:pPr>
        <w:spacing w:line="56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签名：</w:t>
      </w:r>
    </w:p>
    <w:p w14:paraId="389C5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 w14:paraId="106B7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206BB3B3">
      <w:pPr>
        <w:spacing w:line="56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2629BF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916EC"/>
    <w:rsid w:val="55F9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2025-03-06T08:51:00Z</dcterms:created>
  <dc:creator>小小藝</dc:creator>
  <cp:lastModifiedBy>小小藝</cp:lastModifiedBy>
  <dcterms:modified xsi:type="dcterms:W3CDTF">2025-03-06T08:52:08Z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076EE03549254C73949BE733DFE93A8C_11</vt:lpwstr>
  </property>
  <property fmtid="{D5CDD505-2E9C-101B-9397-08002B2CF9AE}" pid="4" name="KSOTemplateDocerSaveRecord">
    <vt:lpwstr>eyJoZGlkIjoiYzg0YmQ4MzA2NTZiZmU2ZjcxMjhiNzI1OTYwZWRlOWQiLCJ1c2VySWQiOiIxMjMyOTgyMzM5In0=</vt:lpwstr>
  </property>
</Properties>
</file>