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6" w:rsidRDefault="00EB5D76" w:rsidP="00EB5D76">
      <w:pPr>
        <w:widowControl w:val="0"/>
        <w:rPr>
          <w:rFonts w:eastAsia="黑体" w:cs="黑体"/>
          <w:snapToGrid/>
          <w:szCs w:val="32"/>
        </w:rPr>
      </w:pPr>
      <w:r w:rsidRPr="008532AC">
        <w:rPr>
          <w:rFonts w:eastAsia="黑体" w:cs="黑体" w:hint="eastAsia"/>
          <w:snapToGrid/>
          <w:szCs w:val="32"/>
        </w:rPr>
        <w:t>附件</w:t>
      </w:r>
    </w:p>
    <w:p w:rsidR="00EB5D76" w:rsidRDefault="00EB5D76" w:rsidP="00EB5D76">
      <w:pPr>
        <w:widowControl w:val="0"/>
        <w:rPr>
          <w:rFonts w:eastAsia="方正小标宋_GBK" w:cs="黑体"/>
          <w:snapToGrid/>
          <w:sz w:val="44"/>
          <w:szCs w:val="32"/>
        </w:rPr>
      </w:pPr>
      <w:bookmarkStart w:id="0" w:name="_GoBack"/>
      <w:bookmarkEnd w:id="0"/>
    </w:p>
    <w:p w:rsidR="00EB5D76" w:rsidRDefault="00EB5D76" w:rsidP="00EB5D76">
      <w:pPr>
        <w:widowControl w:val="0"/>
        <w:spacing w:beforeLines="50" w:afterLines="50" w:line="700" w:lineRule="exact"/>
        <w:jc w:val="center"/>
        <w:rPr>
          <w:rFonts w:eastAsia="方正小标宋_GBK" w:cs="方正小标宋简体"/>
          <w:snapToGrid/>
          <w:sz w:val="44"/>
          <w:szCs w:val="44"/>
        </w:rPr>
      </w:pPr>
      <w:r w:rsidRPr="008532AC">
        <w:rPr>
          <w:rFonts w:eastAsia="方正小标宋_GBK" w:cs="方正小标宋简体" w:hint="eastAsia"/>
          <w:snapToGrid/>
          <w:sz w:val="44"/>
          <w:szCs w:val="44"/>
        </w:rPr>
        <w:t>第一批“成都市老年友善医疗机构”名单</w:t>
      </w:r>
    </w:p>
    <w:tbl>
      <w:tblPr>
        <w:tblStyle w:val="a5"/>
        <w:tblW w:w="5000" w:type="pct"/>
        <w:tblLook w:val="04A0"/>
      </w:tblPr>
      <w:tblGrid>
        <w:gridCol w:w="813"/>
        <w:gridCol w:w="3448"/>
        <w:gridCol w:w="813"/>
        <w:gridCol w:w="3448"/>
      </w:tblGrid>
      <w:tr w:rsidR="00EB5D76" w:rsidRPr="00DD1F0F" w:rsidTr="003A1FCB">
        <w:trPr>
          <w:trHeight w:val="397"/>
          <w:tblHeader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8532AC">
              <w:rPr>
                <w:rFonts w:ascii="黑体" w:eastAsia="黑体" w:hAnsi="黑体" w:hint="eastAsia"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8532AC">
              <w:rPr>
                <w:rFonts w:ascii="黑体" w:eastAsia="黑体" w:hAnsi="黑体" w:hint="eastAsia"/>
                <w:color w:val="000000"/>
                <w:sz w:val="22"/>
                <w:szCs w:val="22"/>
                <w:lang/>
              </w:rPr>
              <w:t>医疗机构名称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8532AC">
              <w:rPr>
                <w:rFonts w:ascii="黑体" w:eastAsia="黑体" w:hAnsi="黑体" w:hint="eastAsia"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8532AC">
              <w:rPr>
                <w:rFonts w:ascii="黑体" w:eastAsia="黑体" w:hAnsi="黑体" w:hint="eastAsia"/>
                <w:color w:val="000000"/>
                <w:sz w:val="22"/>
                <w:szCs w:val="22"/>
                <w:lang/>
              </w:rPr>
              <w:t>医疗机构名称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四川天府新区精神卫生中心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武侯区人民医院</w:t>
            </w:r>
          </w:p>
        </w:tc>
      </w:tr>
      <w:tr w:rsidR="00EB5D76" w:rsidRPr="00DD1F0F" w:rsidTr="003A1FCB">
        <w:trPr>
          <w:trHeight w:val="703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成都东部新区贾家中心卫生院</w:t>
            </w:r>
            <w:r w:rsidRPr="008532AC">
              <w:rPr>
                <w:color w:val="000000"/>
                <w:sz w:val="22"/>
                <w:szCs w:val="22"/>
                <w:lang/>
              </w:rPr>
              <w:br/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（成都东部新区中西医结合医院）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武侯区第三人民医院</w:t>
            </w:r>
          </w:p>
        </w:tc>
      </w:tr>
      <w:tr w:rsidR="00EB5D76" w:rsidRPr="00DD1F0F" w:rsidTr="003A1FCB">
        <w:trPr>
          <w:trHeight w:val="699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成都东部新区三岔中心卫生院</w:t>
            </w:r>
            <w:r w:rsidRPr="008532AC">
              <w:rPr>
                <w:color w:val="000000"/>
                <w:sz w:val="22"/>
                <w:szCs w:val="22"/>
                <w:lang/>
              </w:rPr>
              <w:br/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（成都东部新区第三人民医院）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成都双楠医院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成都东部新区石板中心卫生院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成都平安医院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成都康伯尔医院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攀钢集团成都医院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成都高新海尔森医院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四川地质医院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电子科大医院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成华区第三人民医院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锦欣老年病医院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成都市成华城东医院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普康医院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成都鹰阁医院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成都老年康疗院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成华区第六人民医院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成都锦欣沙河堡医院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成都顾连锦宸康复医院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成都东区医院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成都誉美医院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成都锦江大观医院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成都长生肾病医院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成都骨科医院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成华区第七人民医院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成都锦欣精神病医院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龙泉驿区第二人民医院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成都锦欣中医医院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二</w:t>
            </w:r>
            <w:r w:rsidRPr="008532AC">
              <w:rPr>
                <w:color w:val="000000"/>
                <w:sz w:val="22"/>
                <w:szCs w:val="22"/>
                <w:lang/>
              </w:rPr>
              <w:t>0</w:t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四医院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成都市德康医院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39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青白江日鑫老年病医院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中铁二局集团医院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青白江区中医医院</w:t>
            </w:r>
          </w:p>
        </w:tc>
      </w:tr>
      <w:tr w:rsidR="00EB5D76" w:rsidRPr="00DD1F0F" w:rsidTr="003A1FCB">
        <w:trPr>
          <w:trHeight w:val="683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19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省林业中心医院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color w:val="000000"/>
                <w:sz w:val="22"/>
                <w:lang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攀钢集团成都钢铁有限责任公司</w:t>
            </w:r>
          </w:p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青白江医院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五冶集团医院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成都本草堂康复医院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关怀老年病医院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新都区第三人民医院</w:t>
            </w:r>
          </w:p>
        </w:tc>
      </w:tr>
      <w:tr w:rsidR="00EB5D76" w:rsidRPr="00DD1F0F" w:rsidTr="003A1FCB">
        <w:trPr>
          <w:trHeight w:val="397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22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成都长济老年病专科医院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新都西桥医院</w:t>
            </w:r>
          </w:p>
        </w:tc>
      </w:tr>
      <w:tr w:rsidR="00EB5D76" w:rsidRPr="00DD1F0F" w:rsidTr="003A1FCB">
        <w:tblPrEx>
          <w:jc w:val="center"/>
        </w:tblPrEx>
        <w:trPr>
          <w:trHeight w:val="753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成都北新医院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邛崃市第二人民医院</w:t>
            </w:r>
            <w:r w:rsidRPr="008532AC">
              <w:rPr>
                <w:color w:val="000000"/>
                <w:sz w:val="22"/>
                <w:szCs w:val="22"/>
                <w:lang/>
              </w:rPr>
              <w:br/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（邛崃市羊安街道中心卫生院）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新都区第二人民医院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邛崃东华医院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lastRenderedPageBreak/>
              <w:t>47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四川省第一退役军人医院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邛崃兴盛医院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双流区第二人民医院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邛崃福利医院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49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成都颐锦天泰老年病医院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崇州老年病医院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郫都区西南兵工成都医院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崇州岐伯中西医结合医院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郫都区交通运输厅公路局医院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崇州人工智能康复医院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新津区人民医院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崇州善祥精神专科医院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新津仁爱医院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崇州寿康老年病医院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简阳空分医院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崇州二医院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简阳市禾丰中心卫生院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金堂县第三人民医院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杰琳康复医院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金堂县中医院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地矿局</w:t>
            </w:r>
            <w:r w:rsidRPr="008532AC">
              <w:rPr>
                <w:color w:val="000000"/>
                <w:sz w:val="22"/>
                <w:szCs w:val="22"/>
                <w:lang/>
              </w:rPr>
              <w:t>405</w:t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79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金堂县淮口社区卫生服务中心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都江堰市惠生康复医院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金堂县中西医结合医院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59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都江堰宏惠医院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金堂仁爱医院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60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彭州市中西医结合医院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金堂正康老年病医院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61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彭州市第二人民医院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大邑县第二人民医院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62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彭州市第四人民医院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大邑希尔医院</w:t>
            </w:r>
          </w:p>
        </w:tc>
      </w:tr>
      <w:tr w:rsidR="00EB5D76" w:rsidRPr="00DD1F0F" w:rsidTr="003A1FCB">
        <w:tblPrEx>
          <w:jc w:val="center"/>
        </w:tblPrEx>
        <w:trPr>
          <w:trHeight w:val="745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63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彭州段氏中医骨科医院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蒲江县第二人民医院</w:t>
            </w:r>
            <w:r w:rsidRPr="008532AC">
              <w:rPr>
                <w:color w:val="000000"/>
                <w:sz w:val="22"/>
                <w:szCs w:val="22"/>
                <w:lang/>
              </w:rPr>
              <w:br/>
            </w: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（蒲江县寿安公立中心卫生院）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64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彭州四方医院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蒲江县中医医院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65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彭州同一医院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87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成都蒲江颐养居老年病医院</w:t>
            </w:r>
          </w:p>
        </w:tc>
      </w:tr>
      <w:tr w:rsidR="00EB5D76" w:rsidRPr="00DD1F0F" w:rsidTr="003A1FCB">
        <w:tblPrEx>
          <w:jc w:val="center"/>
        </w:tblPrEx>
        <w:trPr>
          <w:trHeight w:val="397"/>
          <w:jc w:val="center"/>
        </w:trPr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66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彭州博瑞中医医院</w:t>
            </w:r>
          </w:p>
        </w:tc>
        <w:tc>
          <w:tcPr>
            <w:tcW w:w="477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color w:val="000000"/>
                <w:sz w:val="22"/>
                <w:szCs w:val="22"/>
                <w:lang/>
              </w:rPr>
              <w:t>88</w:t>
            </w:r>
          </w:p>
        </w:tc>
        <w:tc>
          <w:tcPr>
            <w:tcW w:w="2023" w:type="pct"/>
            <w:vAlign w:val="center"/>
          </w:tcPr>
          <w:p w:rsidR="00EB5D76" w:rsidRDefault="00EB5D76" w:rsidP="003A1FCB">
            <w:pPr>
              <w:overflowPunct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 w:rsidRPr="008532AC">
              <w:rPr>
                <w:rFonts w:hint="eastAsia"/>
                <w:color w:val="000000"/>
                <w:sz w:val="22"/>
                <w:szCs w:val="22"/>
                <w:lang/>
              </w:rPr>
              <w:t>蒲江县人民医院</w:t>
            </w:r>
          </w:p>
        </w:tc>
      </w:tr>
    </w:tbl>
    <w:p w:rsidR="00A40F41" w:rsidRDefault="00A40F41"/>
    <w:sectPr w:rsidR="00A40F41" w:rsidSect="00A4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7B" w:rsidRDefault="003B517B" w:rsidP="00EB5D76">
      <w:pPr>
        <w:spacing w:line="240" w:lineRule="auto"/>
      </w:pPr>
      <w:r>
        <w:separator/>
      </w:r>
    </w:p>
  </w:endnote>
  <w:endnote w:type="continuationSeparator" w:id="0">
    <w:p w:rsidR="003B517B" w:rsidRDefault="003B517B" w:rsidP="00EB5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7B" w:rsidRDefault="003B517B" w:rsidP="00EB5D76">
      <w:pPr>
        <w:spacing w:line="240" w:lineRule="auto"/>
      </w:pPr>
      <w:r>
        <w:separator/>
      </w:r>
    </w:p>
  </w:footnote>
  <w:footnote w:type="continuationSeparator" w:id="0">
    <w:p w:rsidR="003B517B" w:rsidRDefault="003B517B" w:rsidP="00EB5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76"/>
    <w:rsid w:val="003B517B"/>
    <w:rsid w:val="00A40F41"/>
    <w:rsid w:val="00E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6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D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D76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D76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EB5D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2022-12-29T07:52:00Z</dcterms:created>
  <dcterms:modified xsi:type="dcterms:W3CDTF">2022-12-29T07:52:00Z</dcterms:modified>
</cp:coreProperties>
</file>