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D04C4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both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7545E184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both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679D2A0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四川省预防医学会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青年优秀论文申报表</w:t>
      </w:r>
    </w:p>
    <w:p w14:paraId="6B1879CD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 xml:space="preserve"> 2024 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fill="FFFFFF"/>
          <w:lang w:eastAsia="zh-CN"/>
        </w:rPr>
        <w:t>）</w:t>
      </w:r>
    </w:p>
    <w:p w14:paraId="6C0D172D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 w14:paraId="3F85D975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t> </w:t>
      </w:r>
    </w:p>
    <w:p w14:paraId="34717E7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题    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 </w:t>
      </w:r>
    </w:p>
    <w:p w14:paraId="25CB8BB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申 报 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6BC757A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</w:t>
      </w:r>
    </w:p>
    <w:p w14:paraId="62299F95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填报时间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：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single"/>
        </w:rPr>
        <w:t xml:space="preserve">                  </w:t>
      </w:r>
    </w:p>
    <w:p w14:paraId="08CCE714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Style w:val="5"/>
          <w:rFonts w:hint="eastAsia" w:ascii="仿宋" w:hAnsi="仿宋" w:eastAsia="仿宋" w:cs="仿宋"/>
          <w:b/>
          <w:bCs/>
          <w:color w:val="333333"/>
          <w:sz w:val="32"/>
          <w:szCs w:val="32"/>
          <w:shd w:val="clear" w:fill="FFFFFF"/>
        </w:rPr>
      </w:pPr>
    </w:p>
    <w:p w14:paraId="003D343E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Style w:val="5"/>
          <w:rFonts w:ascii="楷体_GB2312" w:hAnsi="Calibri" w:eastAsia="楷体_GB2312" w:cs="楷体_GB2312"/>
          <w:color w:val="333333"/>
          <w:sz w:val="31"/>
          <w:szCs w:val="31"/>
          <w:shd w:val="clear" w:fill="FFFFFF"/>
        </w:rPr>
      </w:pPr>
    </w:p>
    <w:p w14:paraId="0E058397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/>
        <w:jc w:val="both"/>
        <w:rPr>
          <w:rStyle w:val="5"/>
          <w:rFonts w:ascii="楷体_GB2312" w:hAnsi="Calibri" w:eastAsia="楷体_GB2312" w:cs="楷体_GB2312"/>
          <w:color w:val="333333"/>
          <w:sz w:val="31"/>
          <w:szCs w:val="31"/>
          <w:shd w:val="clear" w:fill="FFFFFF"/>
        </w:rPr>
      </w:pPr>
    </w:p>
    <w:p w14:paraId="7B05C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四川省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预防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医学会</w:t>
      </w:r>
    </w:p>
    <w:p w14:paraId="4BD73C98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二〇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年制</w:t>
      </w:r>
    </w:p>
    <w:p w14:paraId="076CF422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 w14:paraId="194B779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right="0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</w:pPr>
    </w:p>
    <w:p w14:paraId="4EB1DE69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3195"/>
        <w:jc w:val="both"/>
        <w:rPr>
          <w:rFonts w:hint="default" w:ascii="Calibri" w:hAnsi="Calibri" w:cs="Calibri"/>
          <w:color w:val="333333"/>
          <w:sz w:val="21"/>
          <w:szCs w:val="21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820AA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</w:p>
    <w:p w14:paraId="3BE91E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填 表 说 明</w:t>
      </w:r>
    </w:p>
    <w:p w14:paraId="7ECC8A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hint="eastAsia" w:ascii="方正仿宋_GBK" w:eastAsia="方正仿宋_GBK" w:cs="宋体"/>
          <w:kern w:val="0"/>
          <w:sz w:val="24"/>
        </w:rPr>
      </w:pPr>
    </w:p>
    <w:p w14:paraId="2D42AAD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表可在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四川省预防医学会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网站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下载专区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下载。</w:t>
      </w:r>
    </w:p>
    <w:p w14:paraId="2862F116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2．填写内容要求真实、准确，不得涂改。</w:t>
      </w:r>
    </w:p>
    <w:p w14:paraId="0315ED25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3．论文主要作者最多选取5名，获奖证书将按申报顺序</w:t>
      </w:r>
    </w:p>
    <w:p w14:paraId="2C987ED0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842" w:firstLineChars="262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表彰。</w:t>
      </w:r>
    </w:p>
    <w:p w14:paraId="589E5B42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论文为外文的其摘要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译为中文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。</w:t>
      </w:r>
    </w:p>
    <w:tbl>
      <w:tblPr>
        <w:tblStyle w:val="3"/>
        <w:tblW w:w="56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58"/>
        <w:gridCol w:w="1458"/>
        <w:gridCol w:w="1125"/>
        <w:gridCol w:w="1087"/>
        <w:gridCol w:w="700"/>
        <w:gridCol w:w="800"/>
        <w:gridCol w:w="1888"/>
      </w:tblGrid>
      <w:tr w14:paraId="1951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98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6E6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9C1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CD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论文发表时间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6C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B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发表刊物名称</w:t>
            </w:r>
          </w:p>
          <w:p w14:paraId="69BDF3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及影响因子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AF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2D6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20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被引用情况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8D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8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各类数据库</w:t>
            </w:r>
          </w:p>
          <w:p w14:paraId="62A252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64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B14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498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  <w:p w14:paraId="4F5D1A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或推荐人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D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4F58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3A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论文主要</w:t>
            </w:r>
          </w:p>
          <w:p w14:paraId="2931DD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作者（署</w:t>
            </w:r>
          </w:p>
          <w:p w14:paraId="2E4562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名顺序以</w:t>
            </w:r>
          </w:p>
          <w:p w14:paraId="59C9BD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论文发表</w:t>
            </w:r>
          </w:p>
          <w:p w14:paraId="1B04B7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为准，最多取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5A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72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8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职务、职称</w:t>
            </w:r>
          </w:p>
        </w:tc>
      </w:tr>
      <w:tr w14:paraId="7DB5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0E2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20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3B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A6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B19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3B2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DC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7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9A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E1B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B7B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A3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B1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17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50E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348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5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2C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E6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FF9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556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AB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0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A9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C2C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1B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人信息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23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F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CAF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出生年月日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18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512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BE9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人联系方式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35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78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988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88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9CB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B33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何时在省级或全国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性</w:t>
            </w:r>
          </w:p>
          <w:p w14:paraId="2FA6AA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学术会议上交流过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C4E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C1C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85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何时受过何等奖励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AC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392A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96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申报单位意见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3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（包括论文真实性及保密等级）</w:t>
            </w:r>
          </w:p>
          <w:p w14:paraId="7E85FF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2880" w:firstLineChars="1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7803DE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3360" w:firstLineChars="14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C423D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2640" w:firstLineChars="1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负责人签字：           （公章）</w:t>
            </w:r>
          </w:p>
        </w:tc>
      </w:tr>
      <w:tr w14:paraId="695E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2" w:hRule="atLeast"/>
          <w:jc w:val="center"/>
        </w:trPr>
        <w:tc>
          <w:tcPr>
            <w:tcW w:w="9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C3E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right="-105" w:rightChars="-5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论文摘要（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字左右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）：</w:t>
            </w:r>
          </w:p>
          <w:p w14:paraId="54D266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="2640" w:firstLineChars="1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C7166F9"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注：论文为外文的其摘要译为中文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YmQ4MzA2NTZiZmU2ZjcxMjhiNzI1OTYwZWRlOWQifQ=="/>
  </w:docVars>
  <w:rsids>
    <w:rsidRoot w:val="2F6E7456"/>
    <w:rsid w:val="1A471D42"/>
    <w:rsid w:val="2F6E7456"/>
    <w:rsid w:val="45946B55"/>
    <w:rsid w:val="655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utoSpaceDE/>
      <w:autoSpaceDN/>
      <w:spacing w:beforeAutospacing="1" w:afterAutospacing="1"/>
    </w:pPr>
    <w:rPr>
      <w:rFonts w:ascii="Calibri" w:hAnsi="Calibri" w:eastAsia="宋体" w:cs="Times New Roman"/>
      <w:sz w:val="24"/>
      <w:szCs w:val="24"/>
      <w:lang w:val="en-US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347</Characters>
  <Lines>0</Lines>
  <Paragraphs>0</Paragraphs>
  <TotalTime>1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2024-09-13T01:55:00Z</dcterms:created>
  <dc:creator>小小藝</dc:creator>
  <cp:lastModifiedBy>小小藝</cp:lastModifiedBy>
  <cp:lastPrinted>2024-09-23T02:18:46Z</cp:lastPrinted>
  <dcterms:modified xsi:type="dcterms:W3CDTF">2024-09-23T02:21:33Z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4F82B8920DF54904BFF23F651BEA4E20_13</vt:lpwstr>
  </property>
</Properties>
</file>