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spacing w:val="-11"/>
          <w:sz w:val="32"/>
          <w:szCs w:val="32"/>
        </w:rPr>
      </w:pPr>
      <w:r>
        <w:rPr>
          <w:rFonts w:hint="eastAsia" w:ascii="黑体" w:hAnsi="黑体" w:eastAsia="黑体" w:cs="黑体"/>
          <w:spacing w:val="-11"/>
          <w:sz w:val="32"/>
          <w:szCs w:val="32"/>
        </w:rPr>
        <w:t>附件3：</w:t>
      </w:r>
    </w:p>
    <w:p>
      <w:pPr>
        <w:spacing w:line="360" w:lineRule="auto"/>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z w:val="36"/>
          <w:szCs w:val="36"/>
        </w:rPr>
        <w:t>感染性疾病预防与控制分会选举成立</w:t>
      </w:r>
      <w:r>
        <w:rPr>
          <w:rFonts w:hint="eastAsia" w:ascii="方正小标宋简体" w:hAnsi="方正小标宋简体" w:eastAsia="方正小标宋简体" w:cs="方正小标宋简体"/>
          <w:spacing w:val="-11"/>
          <w:sz w:val="36"/>
          <w:szCs w:val="36"/>
        </w:rPr>
        <w:t>暨</w:t>
      </w:r>
    </w:p>
    <w:p>
      <w:pPr>
        <w:spacing w:line="360" w:lineRule="auto"/>
        <w:jc w:val="center"/>
        <w:rPr>
          <w:rFonts w:ascii="黑体" w:hAnsi="黑体" w:eastAsia="黑体" w:cs="黑体"/>
          <w:spacing w:val="-11"/>
          <w:sz w:val="36"/>
          <w:szCs w:val="36"/>
        </w:rPr>
      </w:pPr>
      <w:r>
        <w:rPr>
          <w:rFonts w:hint="eastAsia" w:ascii="方正小标宋简体" w:hAnsi="方正小标宋简体" w:eastAsia="方正小标宋简体" w:cs="方正小标宋简体"/>
          <w:spacing w:val="-11"/>
          <w:sz w:val="36"/>
          <w:szCs w:val="36"/>
        </w:rPr>
        <w:t>第一届感染性疾病学术会议议程</w:t>
      </w:r>
    </w:p>
    <w:p>
      <w:pPr>
        <w:spacing w:line="360" w:lineRule="auto"/>
        <w:rPr>
          <w:b/>
          <w:sz w:val="24"/>
        </w:rPr>
      </w:pPr>
      <w:r>
        <w:rPr>
          <w:rFonts w:hint="eastAsia"/>
          <w:b/>
          <w:sz w:val="24"/>
        </w:rPr>
        <w:t>2021年6月5日，周六</w:t>
      </w:r>
    </w:p>
    <w:tbl>
      <w:tblPr>
        <w:tblStyle w:val="3"/>
        <w:tblW w:w="1008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1"/>
        <w:gridCol w:w="4007"/>
        <w:gridCol w:w="1843"/>
        <w:gridCol w:w="1842"/>
        <w:gridCol w:w="9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shd w:val="clear" w:color="auto" w:fill="D8D8D8" w:themeFill="background1" w:themeFillShade="D9"/>
            <w:vAlign w:val="center"/>
          </w:tcPr>
          <w:p>
            <w:pPr>
              <w:spacing w:line="360" w:lineRule="exact"/>
              <w:jc w:val="center"/>
              <w:rPr>
                <w:b/>
                <w:sz w:val="24"/>
              </w:rPr>
            </w:pPr>
            <w:r>
              <w:rPr>
                <w:b/>
                <w:sz w:val="24"/>
              </w:rPr>
              <w:t>时间</w:t>
            </w:r>
          </w:p>
        </w:tc>
        <w:tc>
          <w:tcPr>
            <w:tcW w:w="4007" w:type="dxa"/>
            <w:shd w:val="clear" w:color="auto" w:fill="D8D8D8" w:themeFill="background1" w:themeFillShade="D9"/>
            <w:vAlign w:val="center"/>
          </w:tcPr>
          <w:p>
            <w:pPr>
              <w:spacing w:line="360" w:lineRule="exact"/>
              <w:jc w:val="center"/>
              <w:rPr>
                <w:b/>
                <w:sz w:val="24"/>
              </w:rPr>
            </w:pPr>
            <w:r>
              <w:rPr>
                <w:b/>
                <w:sz w:val="24"/>
              </w:rPr>
              <w:t>内容</w:t>
            </w:r>
          </w:p>
        </w:tc>
        <w:tc>
          <w:tcPr>
            <w:tcW w:w="1843" w:type="dxa"/>
            <w:shd w:val="clear" w:color="auto" w:fill="D8D8D8" w:themeFill="background1" w:themeFillShade="D9"/>
            <w:vAlign w:val="center"/>
          </w:tcPr>
          <w:p>
            <w:pPr>
              <w:spacing w:line="360" w:lineRule="exact"/>
              <w:jc w:val="center"/>
              <w:rPr>
                <w:b/>
                <w:sz w:val="24"/>
              </w:rPr>
            </w:pPr>
            <w:r>
              <w:rPr>
                <w:b/>
                <w:sz w:val="24"/>
              </w:rPr>
              <w:t>讲者</w:t>
            </w:r>
          </w:p>
        </w:tc>
        <w:tc>
          <w:tcPr>
            <w:tcW w:w="1842" w:type="dxa"/>
            <w:shd w:val="clear" w:color="auto" w:fill="D8D8D8" w:themeFill="background1" w:themeFillShade="D9"/>
            <w:vAlign w:val="center"/>
          </w:tcPr>
          <w:p>
            <w:pPr>
              <w:spacing w:line="360" w:lineRule="exact"/>
              <w:jc w:val="center"/>
              <w:rPr>
                <w:b/>
                <w:sz w:val="24"/>
              </w:rPr>
            </w:pPr>
            <w:r>
              <w:rPr>
                <w:b/>
                <w:sz w:val="24"/>
              </w:rPr>
              <w:t>主持人</w:t>
            </w:r>
          </w:p>
        </w:tc>
        <w:tc>
          <w:tcPr>
            <w:tcW w:w="960" w:type="dxa"/>
            <w:shd w:val="clear" w:color="auto" w:fill="D8D8D8" w:themeFill="background1" w:themeFillShade="D9"/>
            <w:vAlign w:val="center"/>
          </w:tcPr>
          <w:p>
            <w:pPr>
              <w:spacing w:line="360" w:lineRule="exact"/>
              <w:jc w:val="center"/>
              <w:rPr>
                <w:b/>
                <w:sz w:val="24"/>
              </w:rPr>
            </w:pPr>
            <w:r>
              <w:rPr>
                <w:rFonts w:hint="eastAsia"/>
                <w:b/>
                <w:sz w:val="24"/>
              </w:rPr>
              <w:t>主席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8:</w:t>
            </w:r>
            <w:r>
              <w:rPr>
                <w:rFonts w:hint="eastAsia"/>
                <w:sz w:val="24"/>
              </w:rPr>
              <w:t>3</w:t>
            </w:r>
            <w:r>
              <w:rPr>
                <w:sz w:val="24"/>
              </w:rPr>
              <w:t>0-9:</w:t>
            </w:r>
            <w:r>
              <w:rPr>
                <w:rFonts w:hint="eastAsia"/>
                <w:sz w:val="24"/>
              </w:rPr>
              <w:t>0</w:t>
            </w:r>
            <w:r>
              <w:rPr>
                <w:sz w:val="24"/>
              </w:rPr>
              <w:t>0</w:t>
            </w:r>
          </w:p>
        </w:tc>
        <w:tc>
          <w:tcPr>
            <w:tcW w:w="4007" w:type="dxa"/>
            <w:vAlign w:val="center"/>
          </w:tcPr>
          <w:p>
            <w:pPr>
              <w:spacing w:line="360" w:lineRule="exact"/>
              <w:jc w:val="center"/>
              <w:rPr>
                <w:sz w:val="24"/>
              </w:rPr>
            </w:pPr>
            <w:r>
              <w:rPr>
                <w:rFonts w:hint="eastAsia"/>
                <w:sz w:val="24"/>
              </w:rPr>
              <w:t>签到</w:t>
            </w:r>
          </w:p>
        </w:tc>
        <w:tc>
          <w:tcPr>
            <w:tcW w:w="1843" w:type="dxa"/>
            <w:vAlign w:val="center"/>
          </w:tcPr>
          <w:p>
            <w:pPr>
              <w:spacing w:line="360" w:lineRule="exact"/>
              <w:jc w:val="center"/>
              <w:rPr>
                <w:sz w:val="24"/>
              </w:rPr>
            </w:pPr>
          </w:p>
        </w:tc>
        <w:tc>
          <w:tcPr>
            <w:tcW w:w="1842" w:type="dxa"/>
            <w:vAlign w:val="center"/>
          </w:tcPr>
          <w:p>
            <w:pPr>
              <w:spacing w:line="360" w:lineRule="exact"/>
              <w:jc w:val="center"/>
              <w:rPr>
                <w:sz w:val="24"/>
              </w:rPr>
            </w:pPr>
          </w:p>
        </w:tc>
        <w:tc>
          <w:tcPr>
            <w:tcW w:w="960" w:type="dxa"/>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9:</w:t>
            </w:r>
            <w:r>
              <w:rPr>
                <w:rFonts w:hint="eastAsia"/>
                <w:sz w:val="24"/>
              </w:rPr>
              <w:t>0</w:t>
            </w:r>
            <w:r>
              <w:rPr>
                <w:sz w:val="24"/>
              </w:rPr>
              <w:t>0-</w:t>
            </w:r>
            <w:r>
              <w:rPr>
                <w:rFonts w:hint="eastAsia"/>
                <w:sz w:val="24"/>
              </w:rPr>
              <w:t>9:3</w:t>
            </w:r>
            <w:r>
              <w:rPr>
                <w:sz w:val="24"/>
              </w:rPr>
              <w:t>0</w:t>
            </w:r>
          </w:p>
        </w:tc>
        <w:tc>
          <w:tcPr>
            <w:tcW w:w="4007" w:type="dxa"/>
            <w:vAlign w:val="center"/>
          </w:tcPr>
          <w:p>
            <w:pPr>
              <w:spacing w:line="360" w:lineRule="exact"/>
              <w:jc w:val="center"/>
              <w:rPr>
                <w:sz w:val="24"/>
              </w:rPr>
            </w:pPr>
            <w:r>
              <w:rPr>
                <w:rFonts w:hint="eastAsia"/>
                <w:sz w:val="24"/>
              </w:rPr>
              <w:t>慢性乙肝防治指南要点解读</w:t>
            </w:r>
          </w:p>
        </w:tc>
        <w:tc>
          <w:tcPr>
            <w:tcW w:w="1843" w:type="dxa"/>
            <w:vAlign w:val="center"/>
          </w:tcPr>
          <w:p>
            <w:pPr>
              <w:spacing w:line="360" w:lineRule="exact"/>
              <w:jc w:val="center"/>
              <w:rPr>
                <w:sz w:val="24"/>
              </w:rPr>
            </w:pPr>
            <w:r>
              <w:rPr>
                <w:rFonts w:hint="eastAsia"/>
                <w:sz w:val="24"/>
              </w:rPr>
              <w:t>邓存良</w:t>
            </w:r>
          </w:p>
        </w:tc>
        <w:tc>
          <w:tcPr>
            <w:tcW w:w="1842" w:type="dxa"/>
            <w:vAlign w:val="center"/>
          </w:tcPr>
          <w:p>
            <w:pPr>
              <w:spacing w:line="360" w:lineRule="exact"/>
              <w:jc w:val="center"/>
              <w:rPr>
                <w:sz w:val="24"/>
              </w:rPr>
            </w:pPr>
            <w:r>
              <w:rPr>
                <w:rFonts w:hint="eastAsia"/>
                <w:sz w:val="24"/>
              </w:rPr>
              <w:t>胡蓉</w:t>
            </w:r>
          </w:p>
        </w:tc>
        <w:tc>
          <w:tcPr>
            <w:tcW w:w="960" w:type="dxa"/>
            <w:vMerge w:val="restart"/>
            <w:vAlign w:val="center"/>
          </w:tcPr>
          <w:p>
            <w:pPr>
              <w:spacing w:line="360" w:lineRule="exact"/>
              <w:jc w:val="center"/>
              <w:rPr>
                <w:sz w:val="24"/>
              </w:rPr>
            </w:pPr>
            <w:r>
              <w:rPr>
                <w:rFonts w:hint="eastAsia"/>
                <w:sz w:val="24"/>
              </w:rPr>
              <w:t>曾义岚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9:30-10:00</w:t>
            </w:r>
          </w:p>
        </w:tc>
        <w:tc>
          <w:tcPr>
            <w:tcW w:w="4007" w:type="dxa"/>
            <w:vAlign w:val="center"/>
          </w:tcPr>
          <w:p>
            <w:pPr>
              <w:spacing w:line="360" w:lineRule="exact"/>
              <w:jc w:val="center"/>
              <w:rPr>
                <w:sz w:val="24"/>
              </w:rPr>
            </w:pPr>
            <w:r>
              <w:rPr>
                <w:rFonts w:hint="eastAsia"/>
                <w:sz w:val="24"/>
              </w:rPr>
              <w:t>2019丙型肝炎防治指南解读</w:t>
            </w:r>
          </w:p>
        </w:tc>
        <w:tc>
          <w:tcPr>
            <w:tcW w:w="1843" w:type="dxa"/>
            <w:vAlign w:val="center"/>
          </w:tcPr>
          <w:p>
            <w:pPr>
              <w:spacing w:line="360" w:lineRule="exact"/>
              <w:jc w:val="center"/>
              <w:rPr>
                <w:sz w:val="24"/>
              </w:rPr>
            </w:pPr>
            <w:r>
              <w:rPr>
                <w:rFonts w:hint="eastAsia"/>
                <w:sz w:val="24"/>
              </w:rPr>
              <w:t>熊良仕</w:t>
            </w:r>
          </w:p>
        </w:tc>
        <w:tc>
          <w:tcPr>
            <w:tcW w:w="1842" w:type="dxa"/>
            <w:vAlign w:val="center"/>
          </w:tcPr>
          <w:p>
            <w:pPr>
              <w:spacing w:line="360" w:lineRule="exact"/>
              <w:jc w:val="center"/>
              <w:rPr>
                <w:sz w:val="24"/>
              </w:rPr>
            </w:pPr>
            <w:r>
              <w:rPr>
                <w:rFonts w:hint="eastAsia"/>
                <w:sz w:val="24"/>
              </w:rPr>
              <w:t>王丽</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10:00-10:10</w:t>
            </w:r>
          </w:p>
        </w:tc>
        <w:tc>
          <w:tcPr>
            <w:tcW w:w="4007" w:type="dxa"/>
            <w:vAlign w:val="center"/>
          </w:tcPr>
          <w:p>
            <w:pPr>
              <w:spacing w:line="360" w:lineRule="exact"/>
              <w:jc w:val="center"/>
              <w:rPr>
                <w:rFonts w:hAnsiTheme="minorEastAsia"/>
                <w:sz w:val="24"/>
              </w:rPr>
            </w:pPr>
            <w:r>
              <w:rPr>
                <w:rFonts w:hAnsiTheme="minorEastAsia"/>
                <w:sz w:val="24"/>
              </w:rPr>
              <w:t>茶歇</w:t>
            </w:r>
          </w:p>
        </w:tc>
        <w:tc>
          <w:tcPr>
            <w:tcW w:w="1843" w:type="dxa"/>
            <w:vAlign w:val="center"/>
          </w:tcPr>
          <w:p>
            <w:pPr>
              <w:spacing w:line="360" w:lineRule="exact"/>
              <w:jc w:val="center"/>
              <w:rPr>
                <w:sz w:val="24"/>
              </w:rPr>
            </w:pPr>
          </w:p>
        </w:tc>
        <w:tc>
          <w:tcPr>
            <w:tcW w:w="1842" w:type="dxa"/>
            <w:vAlign w:val="center"/>
          </w:tcPr>
          <w:p>
            <w:pPr>
              <w:spacing w:line="360" w:lineRule="exact"/>
              <w:jc w:val="center"/>
              <w:rPr>
                <w:sz w:val="24"/>
              </w:rPr>
            </w:pP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10:10-10:40</w:t>
            </w:r>
          </w:p>
        </w:tc>
        <w:tc>
          <w:tcPr>
            <w:tcW w:w="4007" w:type="dxa"/>
            <w:vAlign w:val="center"/>
          </w:tcPr>
          <w:p>
            <w:pPr>
              <w:spacing w:line="360" w:lineRule="exact"/>
              <w:jc w:val="center"/>
              <w:rPr>
                <w:sz w:val="24"/>
              </w:rPr>
            </w:pPr>
            <w:r>
              <w:rPr>
                <w:rFonts w:hint="eastAsia"/>
                <w:sz w:val="24"/>
              </w:rPr>
              <w:t>优化抗病毒治疗给乙肝相关肝癌</w:t>
            </w:r>
          </w:p>
          <w:p>
            <w:pPr>
              <w:spacing w:line="360" w:lineRule="exact"/>
              <w:jc w:val="center"/>
              <w:rPr>
                <w:sz w:val="24"/>
              </w:rPr>
            </w:pPr>
            <w:r>
              <w:rPr>
                <w:rFonts w:hint="eastAsia"/>
                <w:sz w:val="24"/>
              </w:rPr>
              <w:t>患者带来的生存获益</w:t>
            </w:r>
          </w:p>
        </w:tc>
        <w:tc>
          <w:tcPr>
            <w:tcW w:w="1843" w:type="dxa"/>
            <w:vAlign w:val="center"/>
          </w:tcPr>
          <w:p>
            <w:pPr>
              <w:spacing w:line="360" w:lineRule="exact"/>
              <w:jc w:val="center"/>
              <w:rPr>
                <w:sz w:val="24"/>
              </w:rPr>
            </w:pPr>
            <w:r>
              <w:rPr>
                <w:rFonts w:hint="eastAsia"/>
                <w:sz w:val="24"/>
              </w:rPr>
              <w:t>江南</w:t>
            </w:r>
          </w:p>
        </w:tc>
        <w:tc>
          <w:tcPr>
            <w:tcW w:w="1842" w:type="dxa"/>
            <w:vAlign w:val="center"/>
          </w:tcPr>
          <w:p>
            <w:pPr>
              <w:spacing w:line="360" w:lineRule="exact"/>
              <w:jc w:val="center"/>
              <w:rPr>
                <w:sz w:val="24"/>
              </w:rPr>
            </w:pPr>
            <w:r>
              <w:rPr>
                <w:rFonts w:hint="eastAsia"/>
                <w:sz w:val="24"/>
              </w:rPr>
              <w:t>王林</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0</w:t>
            </w:r>
            <w:r>
              <w:rPr>
                <w:sz w:val="24"/>
              </w:rPr>
              <w:t>:</w:t>
            </w:r>
            <w:r>
              <w:rPr>
                <w:rFonts w:hint="eastAsia"/>
                <w:sz w:val="24"/>
              </w:rPr>
              <w:t>4</w:t>
            </w:r>
            <w:r>
              <w:rPr>
                <w:sz w:val="24"/>
              </w:rPr>
              <w:t>0-1</w:t>
            </w:r>
            <w:r>
              <w:rPr>
                <w:rFonts w:hint="eastAsia"/>
                <w:sz w:val="24"/>
              </w:rPr>
              <w:t>1</w:t>
            </w:r>
            <w:r>
              <w:rPr>
                <w:sz w:val="24"/>
              </w:rPr>
              <w:t>:</w:t>
            </w:r>
            <w:r>
              <w:rPr>
                <w:rFonts w:hint="eastAsia"/>
                <w:sz w:val="24"/>
              </w:rPr>
              <w:t>1</w:t>
            </w:r>
            <w:r>
              <w:rPr>
                <w:sz w:val="24"/>
              </w:rPr>
              <w:t>0</w:t>
            </w:r>
          </w:p>
        </w:tc>
        <w:tc>
          <w:tcPr>
            <w:tcW w:w="4007" w:type="dxa"/>
            <w:vAlign w:val="center"/>
          </w:tcPr>
          <w:p>
            <w:pPr>
              <w:spacing w:line="360" w:lineRule="exact"/>
              <w:jc w:val="center"/>
              <w:rPr>
                <w:sz w:val="24"/>
              </w:rPr>
            </w:pPr>
            <w:r>
              <w:rPr>
                <w:rFonts w:hint="eastAsia"/>
                <w:sz w:val="24"/>
              </w:rPr>
              <w:t>低病毒载量患者的优化治疗策略</w:t>
            </w:r>
          </w:p>
        </w:tc>
        <w:tc>
          <w:tcPr>
            <w:tcW w:w="1843" w:type="dxa"/>
            <w:vAlign w:val="center"/>
          </w:tcPr>
          <w:p>
            <w:pPr>
              <w:spacing w:line="360" w:lineRule="exact"/>
              <w:jc w:val="center"/>
              <w:rPr>
                <w:sz w:val="24"/>
              </w:rPr>
            </w:pPr>
            <w:r>
              <w:rPr>
                <w:sz w:val="24"/>
              </w:rPr>
              <w:t>王丽</w:t>
            </w:r>
          </w:p>
        </w:tc>
        <w:tc>
          <w:tcPr>
            <w:tcW w:w="1842" w:type="dxa"/>
            <w:vAlign w:val="center"/>
          </w:tcPr>
          <w:p>
            <w:pPr>
              <w:spacing w:line="360" w:lineRule="exact"/>
              <w:jc w:val="center"/>
              <w:rPr>
                <w:sz w:val="24"/>
              </w:rPr>
            </w:pP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11:10-11:40</w:t>
            </w:r>
          </w:p>
        </w:tc>
        <w:tc>
          <w:tcPr>
            <w:tcW w:w="4007" w:type="dxa"/>
            <w:vAlign w:val="center"/>
          </w:tcPr>
          <w:p>
            <w:pPr>
              <w:spacing w:line="360" w:lineRule="exact"/>
              <w:jc w:val="center"/>
              <w:rPr>
                <w:sz w:val="24"/>
              </w:rPr>
            </w:pPr>
            <w:r>
              <w:rPr>
                <w:rFonts w:hint="eastAsia"/>
                <w:sz w:val="24"/>
              </w:rPr>
              <w:t>慢乙肝母婴阻断的的新进展</w:t>
            </w:r>
          </w:p>
        </w:tc>
        <w:tc>
          <w:tcPr>
            <w:tcW w:w="1843" w:type="dxa"/>
            <w:vAlign w:val="center"/>
          </w:tcPr>
          <w:p>
            <w:pPr>
              <w:spacing w:line="360" w:lineRule="exact"/>
              <w:jc w:val="center"/>
              <w:rPr>
                <w:sz w:val="24"/>
              </w:rPr>
            </w:pPr>
            <w:r>
              <w:rPr>
                <w:sz w:val="24"/>
              </w:rPr>
              <w:t>毛创杰</w:t>
            </w:r>
          </w:p>
        </w:tc>
        <w:tc>
          <w:tcPr>
            <w:tcW w:w="1842" w:type="dxa"/>
            <w:vAlign w:val="center"/>
          </w:tcPr>
          <w:p>
            <w:pPr>
              <w:spacing w:line="360" w:lineRule="exact"/>
              <w:jc w:val="center"/>
              <w:rPr>
                <w:sz w:val="24"/>
              </w:rPr>
            </w:pP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1</w:t>
            </w:r>
            <w:r>
              <w:rPr>
                <w:sz w:val="24"/>
              </w:rPr>
              <w:t>:</w:t>
            </w:r>
            <w:r>
              <w:rPr>
                <w:rFonts w:hint="eastAsia"/>
                <w:sz w:val="24"/>
              </w:rPr>
              <w:t>4</w:t>
            </w:r>
            <w:r>
              <w:rPr>
                <w:sz w:val="24"/>
              </w:rPr>
              <w:t>0-1</w:t>
            </w:r>
            <w:r>
              <w:rPr>
                <w:rFonts w:hint="eastAsia"/>
                <w:sz w:val="24"/>
              </w:rPr>
              <w:t>2</w:t>
            </w:r>
            <w:r>
              <w:rPr>
                <w:sz w:val="24"/>
              </w:rPr>
              <w:t>:</w:t>
            </w:r>
            <w:r>
              <w:rPr>
                <w:rFonts w:hint="eastAsia"/>
                <w:sz w:val="24"/>
              </w:rPr>
              <w:t>00</w:t>
            </w:r>
          </w:p>
        </w:tc>
        <w:tc>
          <w:tcPr>
            <w:tcW w:w="4007" w:type="dxa"/>
            <w:vAlign w:val="center"/>
          </w:tcPr>
          <w:p>
            <w:pPr>
              <w:spacing w:line="360" w:lineRule="exact"/>
              <w:jc w:val="center"/>
              <w:rPr>
                <w:sz w:val="24"/>
              </w:rPr>
            </w:pPr>
            <w:r>
              <w:rPr>
                <w:sz w:val="24"/>
              </w:rPr>
              <w:t>提问&amp;总结</w:t>
            </w:r>
          </w:p>
        </w:tc>
        <w:tc>
          <w:tcPr>
            <w:tcW w:w="1843" w:type="dxa"/>
            <w:vAlign w:val="center"/>
          </w:tcPr>
          <w:p>
            <w:pPr>
              <w:spacing w:line="360" w:lineRule="exact"/>
              <w:jc w:val="center"/>
              <w:rPr>
                <w:sz w:val="24"/>
              </w:rPr>
            </w:pPr>
          </w:p>
        </w:tc>
        <w:tc>
          <w:tcPr>
            <w:tcW w:w="1842" w:type="dxa"/>
            <w:vAlign w:val="center"/>
          </w:tcPr>
          <w:p>
            <w:pPr>
              <w:spacing w:line="360" w:lineRule="exact"/>
              <w:jc w:val="center"/>
              <w:rPr>
                <w:sz w:val="24"/>
              </w:rPr>
            </w:pPr>
            <w:r>
              <w:rPr>
                <w:rFonts w:hint="eastAsia"/>
                <w:sz w:val="24"/>
              </w:rPr>
              <w:t>曾义岚</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12:00-14:00</w:t>
            </w:r>
          </w:p>
        </w:tc>
        <w:tc>
          <w:tcPr>
            <w:tcW w:w="4007" w:type="dxa"/>
            <w:vAlign w:val="center"/>
          </w:tcPr>
          <w:p>
            <w:pPr>
              <w:spacing w:line="360" w:lineRule="exact"/>
              <w:jc w:val="center"/>
              <w:rPr>
                <w:sz w:val="24"/>
              </w:rPr>
            </w:pPr>
            <w:r>
              <w:rPr>
                <w:rFonts w:hAnsiTheme="minorEastAsia"/>
                <w:sz w:val="24"/>
              </w:rPr>
              <w:t>午餐&amp;休息</w:t>
            </w:r>
          </w:p>
        </w:tc>
        <w:tc>
          <w:tcPr>
            <w:tcW w:w="1843" w:type="dxa"/>
            <w:vAlign w:val="center"/>
          </w:tcPr>
          <w:p>
            <w:pPr>
              <w:spacing w:line="360" w:lineRule="exact"/>
              <w:jc w:val="center"/>
              <w:rPr>
                <w:sz w:val="24"/>
              </w:rPr>
            </w:pPr>
          </w:p>
        </w:tc>
        <w:tc>
          <w:tcPr>
            <w:tcW w:w="1842" w:type="dxa"/>
            <w:vAlign w:val="center"/>
          </w:tcPr>
          <w:p>
            <w:pPr>
              <w:spacing w:line="360" w:lineRule="exact"/>
              <w:jc w:val="center"/>
              <w:rPr>
                <w:sz w:val="24"/>
              </w:rPr>
            </w:pPr>
          </w:p>
        </w:tc>
        <w:tc>
          <w:tcPr>
            <w:tcW w:w="960" w:type="dxa"/>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4</w:t>
            </w:r>
            <w:r>
              <w:rPr>
                <w:sz w:val="24"/>
              </w:rPr>
              <w:t>:</w:t>
            </w:r>
            <w:r>
              <w:rPr>
                <w:rFonts w:hint="eastAsia"/>
                <w:sz w:val="24"/>
              </w:rPr>
              <w:t>0</w:t>
            </w:r>
            <w:r>
              <w:rPr>
                <w:sz w:val="24"/>
              </w:rPr>
              <w:t>0-1</w:t>
            </w:r>
            <w:r>
              <w:rPr>
                <w:rFonts w:hint="eastAsia"/>
                <w:sz w:val="24"/>
              </w:rPr>
              <w:t>4</w:t>
            </w:r>
            <w:r>
              <w:rPr>
                <w:sz w:val="24"/>
              </w:rPr>
              <w:t>:</w:t>
            </w:r>
            <w:r>
              <w:rPr>
                <w:rFonts w:hint="eastAsia"/>
                <w:sz w:val="24"/>
              </w:rPr>
              <w:t>3</w:t>
            </w:r>
            <w:r>
              <w:rPr>
                <w:sz w:val="24"/>
              </w:rPr>
              <w:t>0</w:t>
            </w:r>
          </w:p>
        </w:tc>
        <w:tc>
          <w:tcPr>
            <w:tcW w:w="4007" w:type="dxa"/>
            <w:vAlign w:val="center"/>
          </w:tcPr>
          <w:p>
            <w:pPr>
              <w:spacing w:line="360" w:lineRule="exact"/>
              <w:jc w:val="center"/>
              <w:rPr>
                <w:sz w:val="24"/>
              </w:rPr>
            </w:pPr>
            <w:r>
              <w:rPr>
                <w:rFonts w:hAnsiTheme="minorEastAsia"/>
                <w:bCs/>
                <w:sz w:val="24"/>
              </w:rPr>
              <w:t>终末期肝病的介入治疗</w:t>
            </w:r>
          </w:p>
        </w:tc>
        <w:tc>
          <w:tcPr>
            <w:tcW w:w="1843" w:type="dxa"/>
            <w:vAlign w:val="center"/>
          </w:tcPr>
          <w:p>
            <w:pPr>
              <w:spacing w:line="360" w:lineRule="exact"/>
              <w:jc w:val="center"/>
              <w:rPr>
                <w:sz w:val="24"/>
              </w:rPr>
            </w:pPr>
            <w:r>
              <w:rPr>
                <w:rFonts w:hAnsiTheme="minorEastAsia"/>
                <w:sz w:val="24"/>
              </w:rPr>
              <w:t>张大志</w:t>
            </w:r>
          </w:p>
        </w:tc>
        <w:tc>
          <w:tcPr>
            <w:tcW w:w="1842" w:type="dxa"/>
            <w:vAlign w:val="center"/>
          </w:tcPr>
          <w:p>
            <w:pPr>
              <w:spacing w:line="360" w:lineRule="exact"/>
              <w:jc w:val="center"/>
              <w:rPr>
                <w:sz w:val="24"/>
              </w:rPr>
            </w:pPr>
            <w:r>
              <w:rPr>
                <w:rFonts w:hint="eastAsia"/>
                <w:sz w:val="24"/>
              </w:rPr>
              <w:t>熊良仕 袁术生</w:t>
            </w:r>
          </w:p>
        </w:tc>
        <w:tc>
          <w:tcPr>
            <w:tcW w:w="960" w:type="dxa"/>
            <w:vMerge w:val="restart"/>
            <w:vAlign w:val="center"/>
          </w:tcPr>
          <w:p>
            <w:pPr>
              <w:spacing w:line="360" w:lineRule="exact"/>
              <w:jc w:val="center"/>
              <w:rPr>
                <w:sz w:val="24"/>
              </w:rPr>
            </w:pPr>
            <w:r>
              <w:rPr>
                <w:rFonts w:hint="eastAsia"/>
                <w:sz w:val="24"/>
              </w:rPr>
              <w:t>邓存良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4</w:t>
            </w:r>
            <w:r>
              <w:rPr>
                <w:sz w:val="24"/>
              </w:rPr>
              <w:t>:</w:t>
            </w:r>
            <w:r>
              <w:rPr>
                <w:rFonts w:hint="eastAsia"/>
                <w:sz w:val="24"/>
              </w:rPr>
              <w:t>3</w:t>
            </w:r>
            <w:r>
              <w:rPr>
                <w:sz w:val="24"/>
              </w:rPr>
              <w:t>0-1</w:t>
            </w:r>
            <w:r>
              <w:rPr>
                <w:rFonts w:hint="eastAsia"/>
                <w:sz w:val="24"/>
              </w:rPr>
              <w:t>5</w:t>
            </w:r>
            <w:r>
              <w:rPr>
                <w:sz w:val="24"/>
              </w:rPr>
              <w:t>:00</w:t>
            </w:r>
          </w:p>
        </w:tc>
        <w:tc>
          <w:tcPr>
            <w:tcW w:w="4007" w:type="dxa"/>
            <w:vAlign w:val="center"/>
          </w:tcPr>
          <w:p>
            <w:pPr>
              <w:spacing w:line="360" w:lineRule="exact"/>
              <w:jc w:val="center"/>
              <w:rPr>
                <w:sz w:val="24"/>
              </w:rPr>
            </w:pPr>
            <w:r>
              <w:rPr>
                <w:rFonts w:hAnsiTheme="minorEastAsia"/>
                <w:sz w:val="24"/>
              </w:rPr>
              <w:t>如何提升慢乙肝的临床治愈率</w:t>
            </w:r>
          </w:p>
        </w:tc>
        <w:tc>
          <w:tcPr>
            <w:tcW w:w="1843" w:type="dxa"/>
            <w:vAlign w:val="center"/>
          </w:tcPr>
          <w:p>
            <w:pPr>
              <w:spacing w:line="360" w:lineRule="exact"/>
              <w:jc w:val="center"/>
              <w:rPr>
                <w:sz w:val="24"/>
              </w:rPr>
            </w:pPr>
            <w:r>
              <w:rPr>
                <w:sz w:val="24"/>
              </w:rPr>
              <w:t>李</w:t>
            </w:r>
            <w:r>
              <w:rPr>
                <w:rFonts w:hint="eastAsia"/>
                <w:sz w:val="24"/>
              </w:rPr>
              <w:t>成</w:t>
            </w:r>
            <w:r>
              <w:rPr>
                <w:sz w:val="24"/>
              </w:rPr>
              <w:t>忠</w:t>
            </w:r>
          </w:p>
        </w:tc>
        <w:tc>
          <w:tcPr>
            <w:tcW w:w="1842" w:type="dxa"/>
            <w:vAlign w:val="center"/>
          </w:tcPr>
          <w:p>
            <w:pPr>
              <w:spacing w:line="360" w:lineRule="exact"/>
              <w:jc w:val="center"/>
              <w:rPr>
                <w:sz w:val="24"/>
              </w:rPr>
            </w:pPr>
            <w:r>
              <w:rPr>
                <w:rFonts w:hint="eastAsia"/>
                <w:sz w:val="24"/>
              </w:rPr>
              <w:t>吴  刚 汪明勋</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5</w:t>
            </w:r>
            <w:r>
              <w:rPr>
                <w:sz w:val="24"/>
              </w:rPr>
              <w:t>:</w:t>
            </w:r>
            <w:r>
              <w:rPr>
                <w:rFonts w:hint="eastAsia"/>
                <w:sz w:val="24"/>
              </w:rPr>
              <w:t>0</w:t>
            </w:r>
            <w:r>
              <w:rPr>
                <w:sz w:val="24"/>
              </w:rPr>
              <w:t>0-1</w:t>
            </w:r>
            <w:r>
              <w:rPr>
                <w:rFonts w:hint="eastAsia"/>
                <w:sz w:val="24"/>
              </w:rPr>
              <w:t>5</w:t>
            </w:r>
            <w:r>
              <w:rPr>
                <w:sz w:val="24"/>
              </w:rPr>
              <w:t>:</w:t>
            </w:r>
            <w:r>
              <w:rPr>
                <w:rFonts w:hint="eastAsia"/>
                <w:sz w:val="24"/>
              </w:rPr>
              <w:t>1</w:t>
            </w:r>
            <w:r>
              <w:rPr>
                <w:sz w:val="24"/>
              </w:rPr>
              <w:t>0</w:t>
            </w:r>
          </w:p>
        </w:tc>
        <w:tc>
          <w:tcPr>
            <w:tcW w:w="4007" w:type="dxa"/>
            <w:vAlign w:val="center"/>
          </w:tcPr>
          <w:p>
            <w:pPr>
              <w:spacing w:line="360" w:lineRule="exact"/>
              <w:jc w:val="center"/>
              <w:rPr>
                <w:rFonts w:hAnsiTheme="minorEastAsia"/>
                <w:sz w:val="24"/>
              </w:rPr>
            </w:pPr>
            <w:r>
              <w:rPr>
                <w:rFonts w:hAnsiTheme="minorEastAsia"/>
                <w:sz w:val="24"/>
              </w:rPr>
              <w:t>茶歇</w:t>
            </w:r>
          </w:p>
        </w:tc>
        <w:tc>
          <w:tcPr>
            <w:tcW w:w="1843" w:type="dxa"/>
            <w:vAlign w:val="center"/>
          </w:tcPr>
          <w:p>
            <w:pPr>
              <w:spacing w:line="360" w:lineRule="exact"/>
              <w:jc w:val="center"/>
              <w:rPr>
                <w:rFonts w:hAnsiTheme="minorEastAsia"/>
                <w:sz w:val="24"/>
              </w:rPr>
            </w:pPr>
          </w:p>
        </w:tc>
        <w:tc>
          <w:tcPr>
            <w:tcW w:w="1842" w:type="dxa"/>
            <w:vAlign w:val="center"/>
          </w:tcPr>
          <w:p>
            <w:pPr>
              <w:spacing w:line="360" w:lineRule="exact"/>
              <w:jc w:val="center"/>
              <w:rPr>
                <w:sz w:val="24"/>
              </w:rPr>
            </w:pPr>
          </w:p>
        </w:tc>
        <w:tc>
          <w:tcPr>
            <w:tcW w:w="960" w:type="dxa"/>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5</w:t>
            </w:r>
            <w:r>
              <w:rPr>
                <w:sz w:val="24"/>
              </w:rPr>
              <w:t>:</w:t>
            </w:r>
            <w:r>
              <w:rPr>
                <w:rFonts w:hint="eastAsia"/>
                <w:sz w:val="24"/>
              </w:rPr>
              <w:t>1</w:t>
            </w:r>
            <w:r>
              <w:rPr>
                <w:sz w:val="24"/>
              </w:rPr>
              <w:t>0-1</w:t>
            </w:r>
            <w:r>
              <w:rPr>
                <w:rFonts w:hint="eastAsia"/>
                <w:sz w:val="24"/>
              </w:rPr>
              <w:t>5</w:t>
            </w:r>
            <w:r>
              <w:rPr>
                <w:sz w:val="24"/>
              </w:rPr>
              <w:t>:</w:t>
            </w:r>
            <w:r>
              <w:rPr>
                <w:rFonts w:hint="eastAsia"/>
                <w:sz w:val="24"/>
              </w:rPr>
              <w:t>4</w:t>
            </w:r>
            <w:r>
              <w:rPr>
                <w:sz w:val="24"/>
              </w:rPr>
              <w:t>0</w:t>
            </w:r>
          </w:p>
        </w:tc>
        <w:tc>
          <w:tcPr>
            <w:tcW w:w="4007" w:type="dxa"/>
            <w:vAlign w:val="center"/>
          </w:tcPr>
          <w:p>
            <w:pPr>
              <w:spacing w:line="360" w:lineRule="exact"/>
              <w:jc w:val="center"/>
              <w:rPr>
                <w:sz w:val="24"/>
              </w:rPr>
            </w:pPr>
            <w:r>
              <w:rPr>
                <w:rFonts w:hint="eastAsia" w:hAnsiTheme="minorEastAsia"/>
                <w:sz w:val="24"/>
              </w:rPr>
              <w:t>HIV</w:t>
            </w:r>
            <w:r>
              <w:rPr>
                <w:rFonts w:hAnsiTheme="minorEastAsia"/>
                <w:sz w:val="24"/>
              </w:rPr>
              <w:t>合并</w:t>
            </w:r>
            <w:r>
              <w:rPr>
                <w:rFonts w:hint="eastAsia" w:hAnsiTheme="minorEastAsia"/>
                <w:sz w:val="24"/>
              </w:rPr>
              <w:t>HCV感染</w:t>
            </w:r>
            <w:r>
              <w:rPr>
                <w:rFonts w:hAnsiTheme="minorEastAsia"/>
                <w:sz w:val="24"/>
              </w:rPr>
              <w:t>的治疗进展</w:t>
            </w:r>
          </w:p>
        </w:tc>
        <w:tc>
          <w:tcPr>
            <w:tcW w:w="1843" w:type="dxa"/>
            <w:vAlign w:val="center"/>
          </w:tcPr>
          <w:p>
            <w:pPr>
              <w:spacing w:line="360" w:lineRule="exact"/>
              <w:jc w:val="center"/>
              <w:rPr>
                <w:sz w:val="24"/>
              </w:rPr>
            </w:pPr>
            <w:r>
              <w:rPr>
                <w:rFonts w:hAnsiTheme="minorEastAsia"/>
                <w:sz w:val="24"/>
              </w:rPr>
              <w:t>王晓忠</w:t>
            </w:r>
          </w:p>
        </w:tc>
        <w:tc>
          <w:tcPr>
            <w:tcW w:w="1842" w:type="dxa"/>
            <w:vAlign w:val="center"/>
          </w:tcPr>
          <w:p>
            <w:pPr>
              <w:spacing w:line="360" w:lineRule="exact"/>
              <w:jc w:val="center"/>
              <w:rPr>
                <w:sz w:val="24"/>
              </w:rPr>
            </w:pPr>
            <w:r>
              <w:rPr>
                <w:rFonts w:hint="eastAsia"/>
                <w:sz w:val="24"/>
              </w:rPr>
              <w:t>刘  冰 唐  娟</w:t>
            </w:r>
          </w:p>
        </w:tc>
        <w:tc>
          <w:tcPr>
            <w:tcW w:w="960" w:type="dxa"/>
            <w:vMerge w:val="restart"/>
            <w:vAlign w:val="center"/>
          </w:tcPr>
          <w:p>
            <w:pPr>
              <w:spacing w:line="360" w:lineRule="exact"/>
              <w:jc w:val="center"/>
              <w:rPr>
                <w:sz w:val="24"/>
              </w:rPr>
            </w:pPr>
            <w:r>
              <w:rPr>
                <w:rFonts w:hint="eastAsia"/>
                <w:sz w:val="24"/>
              </w:rPr>
              <w:t>曾义岚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sz w:val="24"/>
              </w:rPr>
              <w:t>1</w:t>
            </w:r>
            <w:r>
              <w:rPr>
                <w:rFonts w:hint="eastAsia"/>
                <w:sz w:val="24"/>
              </w:rPr>
              <w:t>5</w:t>
            </w:r>
            <w:r>
              <w:rPr>
                <w:sz w:val="24"/>
              </w:rPr>
              <w:t>:</w:t>
            </w:r>
            <w:r>
              <w:rPr>
                <w:rFonts w:hint="eastAsia"/>
                <w:sz w:val="24"/>
              </w:rPr>
              <w:t>4</w:t>
            </w:r>
            <w:r>
              <w:rPr>
                <w:sz w:val="24"/>
              </w:rPr>
              <w:t>0-1</w:t>
            </w:r>
            <w:r>
              <w:rPr>
                <w:rFonts w:hint="eastAsia"/>
                <w:sz w:val="24"/>
              </w:rPr>
              <w:t>6</w:t>
            </w:r>
            <w:r>
              <w:rPr>
                <w:sz w:val="24"/>
              </w:rPr>
              <w:t>:</w:t>
            </w:r>
            <w:r>
              <w:rPr>
                <w:rFonts w:hint="eastAsia"/>
                <w:sz w:val="24"/>
              </w:rPr>
              <w:t>1</w:t>
            </w:r>
            <w:r>
              <w:rPr>
                <w:sz w:val="24"/>
              </w:rPr>
              <w:t>0</w:t>
            </w:r>
          </w:p>
        </w:tc>
        <w:tc>
          <w:tcPr>
            <w:tcW w:w="4007" w:type="dxa"/>
            <w:vAlign w:val="center"/>
          </w:tcPr>
          <w:p>
            <w:pPr>
              <w:spacing w:line="360" w:lineRule="exact"/>
              <w:jc w:val="center"/>
              <w:rPr>
                <w:sz w:val="24"/>
              </w:rPr>
            </w:pPr>
            <w:r>
              <w:rPr>
                <w:rFonts w:hint="eastAsia"/>
                <w:sz w:val="24"/>
              </w:rPr>
              <w:t>慢乙肝抗病毒适应症扩展</w:t>
            </w:r>
          </w:p>
        </w:tc>
        <w:tc>
          <w:tcPr>
            <w:tcW w:w="1843" w:type="dxa"/>
            <w:vAlign w:val="center"/>
          </w:tcPr>
          <w:p>
            <w:pPr>
              <w:spacing w:line="360" w:lineRule="exact"/>
              <w:jc w:val="center"/>
              <w:rPr>
                <w:sz w:val="24"/>
              </w:rPr>
            </w:pPr>
            <w:r>
              <w:rPr>
                <w:sz w:val="24"/>
              </w:rPr>
              <w:t>毛青</w:t>
            </w:r>
          </w:p>
        </w:tc>
        <w:tc>
          <w:tcPr>
            <w:tcW w:w="1842" w:type="dxa"/>
            <w:vAlign w:val="center"/>
          </w:tcPr>
          <w:p>
            <w:pPr>
              <w:spacing w:line="360" w:lineRule="exact"/>
              <w:jc w:val="center"/>
              <w:rPr>
                <w:sz w:val="24"/>
              </w:rPr>
            </w:pPr>
            <w:r>
              <w:rPr>
                <w:rFonts w:hint="eastAsia"/>
                <w:sz w:val="24"/>
              </w:rPr>
              <w:t>雷学忠 向光明</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16</w:t>
            </w:r>
            <w:r>
              <w:rPr>
                <w:sz w:val="24"/>
              </w:rPr>
              <w:t>:</w:t>
            </w:r>
            <w:r>
              <w:rPr>
                <w:rFonts w:hint="eastAsia"/>
                <w:sz w:val="24"/>
              </w:rPr>
              <w:t>10</w:t>
            </w:r>
            <w:r>
              <w:rPr>
                <w:sz w:val="24"/>
              </w:rPr>
              <w:t>-</w:t>
            </w:r>
            <w:r>
              <w:rPr>
                <w:rFonts w:hint="eastAsia"/>
                <w:sz w:val="24"/>
              </w:rPr>
              <w:t>16</w:t>
            </w:r>
            <w:r>
              <w:rPr>
                <w:sz w:val="24"/>
              </w:rPr>
              <w:t>:</w:t>
            </w:r>
            <w:r>
              <w:rPr>
                <w:rFonts w:hint="eastAsia"/>
                <w:sz w:val="24"/>
              </w:rPr>
              <w:t>40</w:t>
            </w:r>
          </w:p>
        </w:tc>
        <w:tc>
          <w:tcPr>
            <w:tcW w:w="4007" w:type="dxa"/>
            <w:vAlign w:val="center"/>
          </w:tcPr>
          <w:p>
            <w:pPr>
              <w:spacing w:line="360" w:lineRule="exact"/>
              <w:jc w:val="center"/>
              <w:rPr>
                <w:sz w:val="24"/>
              </w:rPr>
            </w:pPr>
            <w:r>
              <w:rPr>
                <w:sz w:val="24"/>
              </w:rPr>
              <w:t>吉利德卫星会</w:t>
            </w:r>
            <w:r>
              <w:rPr>
                <w:rFonts w:hint="eastAsia"/>
                <w:sz w:val="24"/>
              </w:rPr>
              <w:t>：</w:t>
            </w:r>
            <w:r>
              <w:rPr>
                <w:rFonts w:hint="eastAsia" w:hAnsiTheme="minorEastAsia"/>
                <w:sz w:val="24"/>
              </w:rPr>
              <w:t>中国HCV院内筛查管理SOP</w:t>
            </w:r>
          </w:p>
        </w:tc>
        <w:tc>
          <w:tcPr>
            <w:tcW w:w="1843" w:type="dxa"/>
            <w:vAlign w:val="center"/>
          </w:tcPr>
          <w:p>
            <w:pPr>
              <w:spacing w:line="360" w:lineRule="exact"/>
              <w:jc w:val="center"/>
              <w:rPr>
                <w:sz w:val="24"/>
              </w:rPr>
            </w:pPr>
            <w:r>
              <w:rPr>
                <w:rFonts w:hint="eastAsia"/>
                <w:sz w:val="24"/>
              </w:rPr>
              <w:t>唐红</w:t>
            </w:r>
          </w:p>
        </w:tc>
        <w:tc>
          <w:tcPr>
            <w:tcW w:w="1842" w:type="dxa"/>
            <w:vAlign w:val="center"/>
          </w:tcPr>
          <w:p>
            <w:pPr>
              <w:spacing w:line="360" w:lineRule="exact"/>
              <w:jc w:val="center"/>
              <w:rPr>
                <w:sz w:val="24"/>
              </w:rPr>
            </w:pPr>
            <w:r>
              <w:rPr>
                <w:rFonts w:hint="eastAsia"/>
                <w:sz w:val="24"/>
              </w:rPr>
              <w:t>曾义岚 杨兴祥</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16:40-17:20</w:t>
            </w:r>
          </w:p>
        </w:tc>
        <w:tc>
          <w:tcPr>
            <w:tcW w:w="4007" w:type="dxa"/>
            <w:vAlign w:val="center"/>
          </w:tcPr>
          <w:p>
            <w:pPr>
              <w:spacing w:line="360" w:lineRule="exact"/>
              <w:jc w:val="center"/>
              <w:rPr>
                <w:rFonts w:hAnsiTheme="minorEastAsia"/>
                <w:sz w:val="24"/>
              </w:rPr>
            </w:pPr>
            <w:r>
              <w:rPr>
                <w:rFonts w:hint="eastAsia" w:hAnsiTheme="minorEastAsia"/>
                <w:sz w:val="24"/>
              </w:rPr>
              <w:t>讨论环节：慢乙肝的新型生物学标志</w:t>
            </w:r>
          </w:p>
        </w:tc>
        <w:tc>
          <w:tcPr>
            <w:tcW w:w="1843" w:type="dxa"/>
            <w:vAlign w:val="center"/>
          </w:tcPr>
          <w:p>
            <w:pPr>
              <w:spacing w:line="360" w:lineRule="exact"/>
              <w:rPr>
                <w:rFonts w:hAnsiTheme="minorEastAsia"/>
                <w:sz w:val="24"/>
              </w:rPr>
            </w:pPr>
            <w:r>
              <w:rPr>
                <w:rFonts w:hint="eastAsia" w:hAnsiTheme="minorEastAsia"/>
                <w:sz w:val="24"/>
              </w:rPr>
              <w:t>张大志 李成忠</w:t>
            </w:r>
          </w:p>
          <w:p>
            <w:pPr>
              <w:spacing w:line="360" w:lineRule="exact"/>
              <w:rPr>
                <w:rFonts w:hAnsiTheme="minorEastAsia"/>
                <w:sz w:val="24"/>
              </w:rPr>
            </w:pPr>
            <w:r>
              <w:rPr>
                <w:rFonts w:hint="eastAsia" w:hAnsiTheme="minorEastAsia"/>
                <w:sz w:val="24"/>
              </w:rPr>
              <w:t>毛  青 李  红</w:t>
            </w:r>
          </w:p>
          <w:p>
            <w:pPr>
              <w:spacing w:line="360" w:lineRule="exact"/>
              <w:rPr>
                <w:rFonts w:hAnsiTheme="minorEastAsia"/>
                <w:sz w:val="24"/>
              </w:rPr>
            </w:pPr>
            <w:r>
              <w:rPr>
                <w:rFonts w:hint="eastAsia" w:hAnsiTheme="minorEastAsia"/>
                <w:sz w:val="24"/>
              </w:rPr>
              <w:t xml:space="preserve">易建华 王晓忠 </w:t>
            </w:r>
          </w:p>
        </w:tc>
        <w:tc>
          <w:tcPr>
            <w:tcW w:w="1842" w:type="dxa"/>
            <w:vAlign w:val="center"/>
          </w:tcPr>
          <w:p>
            <w:pPr>
              <w:spacing w:line="360" w:lineRule="exact"/>
              <w:jc w:val="center"/>
              <w:rPr>
                <w:sz w:val="24"/>
              </w:rPr>
            </w:pPr>
            <w:r>
              <w:rPr>
                <w:rFonts w:hint="eastAsia"/>
                <w:sz w:val="24"/>
              </w:rPr>
              <w:t>雷学忠</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17:20-17:30</w:t>
            </w:r>
          </w:p>
        </w:tc>
        <w:tc>
          <w:tcPr>
            <w:tcW w:w="4007" w:type="dxa"/>
            <w:vAlign w:val="center"/>
          </w:tcPr>
          <w:p>
            <w:pPr>
              <w:spacing w:line="360" w:lineRule="exact"/>
              <w:jc w:val="center"/>
              <w:rPr>
                <w:rFonts w:hAnsiTheme="minorEastAsia"/>
                <w:sz w:val="24"/>
              </w:rPr>
            </w:pPr>
            <w:r>
              <w:rPr>
                <w:rFonts w:hint="eastAsia" w:hAnsiTheme="minorEastAsia"/>
                <w:sz w:val="24"/>
              </w:rPr>
              <w:t>总结</w:t>
            </w:r>
          </w:p>
        </w:tc>
        <w:tc>
          <w:tcPr>
            <w:tcW w:w="1843" w:type="dxa"/>
            <w:vAlign w:val="center"/>
          </w:tcPr>
          <w:p>
            <w:pPr>
              <w:spacing w:line="360" w:lineRule="exact"/>
              <w:jc w:val="center"/>
              <w:rPr>
                <w:rFonts w:hAnsiTheme="minorEastAsia"/>
                <w:sz w:val="24"/>
              </w:rPr>
            </w:pPr>
          </w:p>
        </w:tc>
        <w:tc>
          <w:tcPr>
            <w:tcW w:w="1842" w:type="dxa"/>
            <w:vAlign w:val="center"/>
          </w:tcPr>
          <w:p>
            <w:pPr>
              <w:spacing w:line="360" w:lineRule="exact"/>
              <w:jc w:val="center"/>
              <w:rPr>
                <w:sz w:val="24"/>
              </w:rPr>
            </w:pPr>
            <w:r>
              <w:rPr>
                <w:rFonts w:hint="eastAsia"/>
                <w:sz w:val="24"/>
              </w:rPr>
              <w:t>曾义岚</w:t>
            </w:r>
          </w:p>
        </w:tc>
        <w:tc>
          <w:tcPr>
            <w:tcW w:w="960" w:type="dxa"/>
            <w:vMerge w:val="continue"/>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17:30-19:30</w:t>
            </w:r>
          </w:p>
        </w:tc>
        <w:tc>
          <w:tcPr>
            <w:tcW w:w="4007" w:type="dxa"/>
            <w:vAlign w:val="center"/>
          </w:tcPr>
          <w:p>
            <w:pPr>
              <w:spacing w:line="360" w:lineRule="exact"/>
              <w:jc w:val="center"/>
              <w:rPr>
                <w:rFonts w:hAnsiTheme="minorEastAsia"/>
                <w:sz w:val="24"/>
              </w:rPr>
            </w:pPr>
            <w:r>
              <w:rPr>
                <w:rFonts w:hint="eastAsia" w:hAnsiTheme="minorEastAsia"/>
                <w:sz w:val="24"/>
              </w:rPr>
              <w:t>晚餐</w:t>
            </w:r>
          </w:p>
        </w:tc>
        <w:tc>
          <w:tcPr>
            <w:tcW w:w="1843" w:type="dxa"/>
            <w:vAlign w:val="center"/>
          </w:tcPr>
          <w:p>
            <w:pPr>
              <w:spacing w:line="360" w:lineRule="exact"/>
              <w:jc w:val="center"/>
              <w:rPr>
                <w:rFonts w:hAnsiTheme="minorEastAsia"/>
                <w:sz w:val="24"/>
              </w:rPr>
            </w:pPr>
          </w:p>
        </w:tc>
        <w:tc>
          <w:tcPr>
            <w:tcW w:w="1842" w:type="dxa"/>
            <w:vAlign w:val="center"/>
          </w:tcPr>
          <w:p>
            <w:pPr>
              <w:spacing w:line="360" w:lineRule="exact"/>
              <w:jc w:val="center"/>
              <w:rPr>
                <w:sz w:val="24"/>
              </w:rPr>
            </w:pPr>
          </w:p>
        </w:tc>
        <w:tc>
          <w:tcPr>
            <w:tcW w:w="960" w:type="dxa"/>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19:30-21:30</w:t>
            </w:r>
          </w:p>
        </w:tc>
        <w:tc>
          <w:tcPr>
            <w:tcW w:w="4007" w:type="dxa"/>
            <w:vAlign w:val="center"/>
          </w:tcPr>
          <w:p>
            <w:pPr>
              <w:spacing w:line="360" w:lineRule="exact"/>
              <w:jc w:val="center"/>
              <w:rPr>
                <w:rFonts w:hAnsiTheme="minorEastAsia"/>
                <w:sz w:val="24"/>
              </w:rPr>
            </w:pPr>
            <w:r>
              <w:rPr>
                <w:rFonts w:hint="eastAsia" w:hAnsiTheme="minorEastAsia"/>
                <w:sz w:val="24"/>
              </w:rPr>
              <w:t>四川省预防医学会感染性疾病预防与控制分会选举会议</w:t>
            </w:r>
          </w:p>
        </w:tc>
        <w:tc>
          <w:tcPr>
            <w:tcW w:w="1843" w:type="dxa"/>
            <w:vAlign w:val="center"/>
          </w:tcPr>
          <w:p>
            <w:pPr>
              <w:spacing w:line="360" w:lineRule="exact"/>
              <w:jc w:val="center"/>
              <w:rPr>
                <w:rFonts w:hAnsiTheme="minorEastAsia"/>
                <w:sz w:val="24"/>
              </w:rPr>
            </w:pPr>
          </w:p>
        </w:tc>
        <w:tc>
          <w:tcPr>
            <w:tcW w:w="1842" w:type="dxa"/>
            <w:vAlign w:val="center"/>
          </w:tcPr>
          <w:p>
            <w:pPr>
              <w:spacing w:line="360" w:lineRule="exact"/>
              <w:jc w:val="center"/>
              <w:rPr>
                <w:sz w:val="24"/>
              </w:rPr>
            </w:pPr>
            <w:r>
              <w:rPr>
                <w:rFonts w:hint="eastAsia"/>
                <w:sz w:val="24"/>
              </w:rPr>
              <w:t>四川省</w:t>
            </w:r>
          </w:p>
          <w:p>
            <w:pPr>
              <w:spacing w:line="360" w:lineRule="exact"/>
              <w:jc w:val="center"/>
              <w:rPr>
                <w:sz w:val="24"/>
              </w:rPr>
            </w:pPr>
            <w:r>
              <w:rPr>
                <w:rFonts w:hint="eastAsia"/>
                <w:sz w:val="24"/>
              </w:rPr>
              <w:t>预防医学会</w:t>
            </w:r>
          </w:p>
        </w:tc>
        <w:tc>
          <w:tcPr>
            <w:tcW w:w="960" w:type="dxa"/>
            <w:vAlign w:val="center"/>
          </w:tcPr>
          <w:p>
            <w:pPr>
              <w:spacing w:line="360" w:lineRule="exact"/>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1" w:type="dxa"/>
            <w:vAlign w:val="center"/>
          </w:tcPr>
          <w:p>
            <w:pPr>
              <w:spacing w:line="360" w:lineRule="exact"/>
              <w:jc w:val="center"/>
              <w:rPr>
                <w:sz w:val="24"/>
              </w:rPr>
            </w:pPr>
            <w:r>
              <w:rPr>
                <w:rFonts w:hint="eastAsia"/>
                <w:sz w:val="24"/>
              </w:rPr>
              <w:t>21:30-22:00</w:t>
            </w:r>
          </w:p>
        </w:tc>
        <w:tc>
          <w:tcPr>
            <w:tcW w:w="4007" w:type="dxa"/>
            <w:vAlign w:val="center"/>
          </w:tcPr>
          <w:p>
            <w:pPr>
              <w:spacing w:line="360" w:lineRule="exact"/>
              <w:jc w:val="center"/>
              <w:rPr>
                <w:rFonts w:hAnsiTheme="minorEastAsia"/>
                <w:sz w:val="24"/>
              </w:rPr>
            </w:pPr>
            <w:r>
              <w:rPr>
                <w:rFonts w:hint="eastAsia" w:hAnsiTheme="minorEastAsia"/>
                <w:sz w:val="24"/>
              </w:rPr>
              <w:t>儿童慢乙肝的抗病毒治疗----</w:t>
            </w:r>
          </w:p>
          <w:p>
            <w:pPr>
              <w:spacing w:line="360" w:lineRule="exact"/>
              <w:jc w:val="center"/>
              <w:rPr>
                <w:rFonts w:hAnsiTheme="minorEastAsia"/>
                <w:sz w:val="24"/>
              </w:rPr>
            </w:pPr>
            <w:r>
              <w:rPr>
                <w:rFonts w:hint="eastAsia" w:hAnsiTheme="minorEastAsia"/>
                <w:sz w:val="24"/>
              </w:rPr>
              <w:t>萌芽项目启动会</w:t>
            </w:r>
          </w:p>
        </w:tc>
        <w:tc>
          <w:tcPr>
            <w:tcW w:w="1843" w:type="dxa"/>
            <w:vAlign w:val="center"/>
          </w:tcPr>
          <w:p>
            <w:pPr>
              <w:spacing w:line="360" w:lineRule="exact"/>
              <w:jc w:val="center"/>
              <w:rPr>
                <w:rFonts w:hAnsiTheme="minorEastAsia"/>
                <w:sz w:val="24"/>
              </w:rPr>
            </w:pPr>
            <w:r>
              <w:rPr>
                <w:rFonts w:hAnsiTheme="minorEastAsia"/>
                <w:sz w:val="24"/>
              </w:rPr>
              <w:t>张鸿飞</w:t>
            </w:r>
          </w:p>
        </w:tc>
        <w:tc>
          <w:tcPr>
            <w:tcW w:w="1842" w:type="dxa"/>
            <w:vAlign w:val="center"/>
          </w:tcPr>
          <w:p>
            <w:pPr>
              <w:spacing w:line="360" w:lineRule="exact"/>
              <w:jc w:val="center"/>
              <w:rPr>
                <w:sz w:val="24"/>
              </w:rPr>
            </w:pPr>
          </w:p>
        </w:tc>
        <w:tc>
          <w:tcPr>
            <w:tcW w:w="960" w:type="dxa"/>
            <w:vAlign w:val="center"/>
          </w:tcPr>
          <w:p>
            <w:pPr>
              <w:spacing w:line="360" w:lineRule="exact"/>
              <w:jc w:val="center"/>
              <w:rPr>
                <w:sz w:val="24"/>
              </w:rPr>
            </w:pPr>
          </w:p>
        </w:tc>
      </w:tr>
    </w:tbl>
    <w:p>
      <w:pPr>
        <w:spacing w:line="360" w:lineRule="auto"/>
        <w:rPr>
          <w:bCs/>
          <w:szCs w:val="21"/>
        </w:rPr>
      </w:pPr>
      <w:bookmarkStart w:id="0" w:name="_Hlk72758118"/>
      <w:r>
        <w:rPr>
          <w:rFonts w:hint="eastAsia"/>
          <w:bCs/>
          <w:szCs w:val="21"/>
        </w:rPr>
        <w:t>注：最终日程以会议当天为准。</w:t>
      </w:r>
    </w:p>
    <w:bookmarkEnd w:id="0"/>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2021年6月6日，周日</w:t>
      </w:r>
    </w:p>
    <w:tbl>
      <w:tblPr>
        <w:tblStyle w:val="3"/>
        <w:tblW w:w="1010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0"/>
        <w:gridCol w:w="3977"/>
        <w:gridCol w:w="1934"/>
        <w:gridCol w:w="1825"/>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shd w:val="clear" w:color="auto" w:fill="D8D8D8" w:themeFill="background1" w:themeFillShade="D9"/>
            <w:vAlign w:val="center"/>
          </w:tcPr>
          <w:p>
            <w:pPr>
              <w:spacing w:line="360" w:lineRule="auto"/>
              <w:jc w:val="center"/>
              <w:rPr>
                <w:b/>
                <w:sz w:val="24"/>
              </w:rPr>
            </w:pPr>
            <w:r>
              <w:rPr>
                <w:b/>
                <w:sz w:val="24"/>
              </w:rPr>
              <w:t>时间</w:t>
            </w:r>
          </w:p>
        </w:tc>
        <w:tc>
          <w:tcPr>
            <w:tcW w:w="3977" w:type="dxa"/>
            <w:shd w:val="clear" w:color="auto" w:fill="D8D8D8" w:themeFill="background1" w:themeFillShade="D9"/>
            <w:vAlign w:val="center"/>
          </w:tcPr>
          <w:p>
            <w:pPr>
              <w:spacing w:line="360" w:lineRule="auto"/>
              <w:jc w:val="center"/>
              <w:rPr>
                <w:b/>
                <w:sz w:val="24"/>
              </w:rPr>
            </w:pPr>
            <w:r>
              <w:rPr>
                <w:b/>
                <w:sz w:val="24"/>
              </w:rPr>
              <w:t>内容</w:t>
            </w:r>
          </w:p>
        </w:tc>
        <w:tc>
          <w:tcPr>
            <w:tcW w:w="1934" w:type="dxa"/>
            <w:shd w:val="clear" w:color="auto" w:fill="D8D8D8" w:themeFill="background1" w:themeFillShade="D9"/>
            <w:vAlign w:val="center"/>
          </w:tcPr>
          <w:p>
            <w:pPr>
              <w:spacing w:line="360" w:lineRule="auto"/>
              <w:jc w:val="center"/>
              <w:rPr>
                <w:b/>
                <w:sz w:val="24"/>
              </w:rPr>
            </w:pPr>
            <w:r>
              <w:rPr>
                <w:b/>
                <w:sz w:val="24"/>
              </w:rPr>
              <w:t>讲者</w:t>
            </w:r>
          </w:p>
        </w:tc>
        <w:tc>
          <w:tcPr>
            <w:tcW w:w="1825" w:type="dxa"/>
            <w:shd w:val="clear" w:color="auto" w:fill="D8D8D8" w:themeFill="background1" w:themeFillShade="D9"/>
            <w:vAlign w:val="center"/>
          </w:tcPr>
          <w:p>
            <w:pPr>
              <w:spacing w:line="360" w:lineRule="auto"/>
              <w:jc w:val="center"/>
              <w:rPr>
                <w:b/>
                <w:sz w:val="24"/>
              </w:rPr>
            </w:pPr>
            <w:r>
              <w:rPr>
                <w:b/>
                <w:sz w:val="24"/>
              </w:rPr>
              <w:t>主持人</w:t>
            </w:r>
          </w:p>
        </w:tc>
        <w:tc>
          <w:tcPr>
            <w:tcW w:w="975" w:type="dxa"/>
            <w:shd w:val="clear" w:color="auto" w:fill="D8D8D8" w:themeFill="background1" w:themeFillShade="D9"/>
            <w:vAlign w:val="center"/>
          </w:tcPr>
          <w:p>
            <w:pPr>
              <w:spacing w:line="360" w:lineRule="auto"/>
              <w:jc w:val="center"/>
              <w:rPr>
                <w:b/>
                <w:sz w:val="24"/>
              </w:rPr>
            </w:pPr>
            <w:r>
              <w:rPr>
                <w:rFonts w:hint="eastAsia"/>
                <w:b/>
                <w:sz w:val="24"/>
              </w:rPr>
              <w:t>主席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sz w:val="24"/>
              </w:rPr>
              <w:t>8:</w:t>
            </w:r>
            <w:r>
              <w:rPr>
                <w:rFonts w:hint="eastAsia"/>
                <w:sz w:val="24"/>
              </w:rPr>
              <w:t>0</w:t>
            </w:r>
            <w:r>
              <w:rPr>
                <w:sz w:val="24"/>
              </w:rPr>
              <w:t>0-</w:t>
            </w:r>
            <w:r>
              <w:rPr>
                <w:rFonts w:hint="eastAsia"/>
                <w:sz w:val="24"/>
              </w:rPr>
              <w:t>8</w:t>
            </w:r>
            <w:r>
              <w:rPr>
                <w:sz w:val="24"/>
              </w:rPr>
              <w:t>:30</w:t>
            </w:r>
          </w:p>
        </w:tc>
        <w:tc>
          <w:tcPr>
            <w:tcW w:w="3977" w:type="dxa"/>
            <w:vAlign w:val="center"/>
          </w:tcPr>
          <w:p>
            <w:pPr>
              <w:spacing w:line="360" w:lineRule="auto"/>
              <w:jc w:val="center"/>
              <w:rPr>
                <w:sz w:val="24"/>
              </w:rPr>
            </w:pPr>
            <w:r>
              <w:rPr>
                <w:rFonts w:hAnsiTheme="minorEastAsia"/>
                <w:sz w:val="24"/>
              </w:rPr>
              <w:t>签到</w:t>
            </w:r>
          </w:p>
        </w:tc>
        <w:tc>
          <w:tcPr>
            <w:tcW w:w="1934" w:type="dxa"/>
            <w:vAlign w:val="center"/>
          </w:tcPr>
          <w:p>
            <w:pPr>
              <w:spacing w:line="360" w:lineRule="auto"/>
              <w:jc w:val="center"/>
              <w:rPr>
                <w:sz w:val="24"/>
              </w:rPr>
            </w:pPr>
          </w:p>
        </w:tc>
        <w:tc>
          <w:tcPr>
            <w:tcW w:w="1825" w:type="dxa"/>
            <w:vAlign w:val="center"/>
          </w:tcPr>
          <w:p>
            <w:pPr>
              <w:spacing w:line="360" w:lineRule="auto"/>
              <w:jc w:val="center"/>
              <w:rPr>
                <w:sz w:val="24"/>
              </w:rPr>
            </w:pPr>
          </w:p>
        </w:tc>
        <w:tc>
          <w:tcPr>
            <w:tcW w:w="975" w:type="dxa"/>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8</w:t>
            </w:r>
            <w:r>
              <w:rPr>
                <w:sz w:val="24"/>
              </w:rPr>
              <w:t>:30-</w:t>
            </w:r>
            <w:r>
              <w:rPr>
                <w:rFonts w:hint="eastAsia"/>
                <w:sz w:val="24"/>
              </w:rPr>
              <w:t>9</w:t>
            </w:r>
            <w:r>
              <w:rPr>
                <w:sz w:val="24"/>
              </w:rPr>
              <w:t>:</w:t>
            </w:r>
            <w:r>
              <w:rPr>
                <w:rFonts w:hint="eastAsia"/>
                <w:sz w:val="24"/>
              </w:rPr>
              <w:t>3</w:t>
            </w:r>
            <w:r>
              <w:rPr>
                <w:sz w:val="24"/>
              </w:rPr>
              <w:t>0</w:t>
            </w:r>
          </w:p>
        </w:tc>
        <w:tc>
          <w:tcPr>
            <w:tcW w:w="3977" w:type="dxa"/>
            <w:vAlign w:val="center"/>
          </w:tcPr>
          <w:p>
            <w:pPr>
              <w:spacing w:line="360" w:lineRule="auto"/>
              <w:jc w:val="center"/>
              <w:rPr>
                <w:sz w:val="24"/>
              </w:rPr>
            </w:pPr>
            <w:r>
              <w:rPr>
                <w:rFonts w:hint="eastAsia" w:hAnsiTheme="minorEastAsia"/>
                <w:sz w:val="24"/>
              </w:rPr>
              <w:t>四川省预防医学会感染性疾病防控分会成立大会暨第一届年会开幕式</w:t>
            </w:r>
          </w:p>
        </w:tc>
        <w:tc>
          <w:tcPr>
            <w:tcW w:w="1934" w:type="dxa"/>
            <w:vAlign w:val="center"/>
          </w:tcPr>
          <w:p>
            <w:pPr>
              <w:spacing w:line="360" w:lineRule="auto"/>
              <w:jc w:val="center"/>
              <w:rPr>
                <w:sz w:val="24"/>
              </w:rPr>
            </w:pPr>
          </w:p>
        </w:tc>
        <w:tc>
          <w:tcPr>
            <w:tcW w:w="1825" w:type="dxa"/>
            <w:vAlign w:val="center"/>
          </w:tcPr>
          <w:p>
            <w:pPr>
              <w:spacing w:line="360" w:lineRule="auto"/>
              <w:jc w:val="center"/>
              <w:rPr>
                <w:sz w:val="24"/>
              </w:rPr>
            </w:pPr>
            <w:r>
              <w:rPr>
                <w:sz w:val="24"/>
              </w:rPr>
              <w:t>曾义岚</w:t>
            </w:r>
            <w:r>
              <w:rPr>
                <w:rFonts w:hint="eastAsia"/>
                <w:sz w:val="24"/>
              </w:rPr>
              <w:t xml:space="preserve"> </w:t>
            </w:r>
            <w:r>
              <w:rPr>
                <w:sz w:val="24"/>
              </w:rPr>
              <w:t>雷学忠</w:t>
            </w:r>
          </w:p>
        </w:tc>
        <w:tc>
          <w:tcPr>
            <w:tcW w:w="975" w:type="dxa"/>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9</w:t>
            </w:r>
            <w:r>
              <w:rPr>
                <w:sz w:val="24"/>
              </w:rPr>
              <w:t>:</w:t>
            </w:r>
            <w:r>
              <w:rPr>
                <w:rFonts w:hint="eastAsia"/>
                <w:sz w:val="24"/>
              </w:rPr>
              <w:t>3</w:t>
            </w:r>
            <w:r>
              <w:rPr>
                <w:sz w:val="24"/>
              </w:rPr>
              <w:t>0-</w:t>
            </w:r>
            <w:r>
              <w:rPr>
                <w:rFonts w:hint="eastAsia"/>
                <w:sz w:val="24"/>
              </w:rPr>
              <w:t>9</w:t>
            </w:r>
            <w:r>
              <w:rPr>
                <w:sz w:val="24"/>
              </w:rPr>
              <w:t>:</w:t>
            </w:r>
            <w:r>
              <w:rPr>
                <w:rFonts w:hint="eastAsia"/>
                <w:sz w:val="24"/>
              </w:rPr>
              <w:t>50</w:t>
            </w:r>
          </w:p>
        </w:tc>
        <w:tc>
          <w:tcPr>
            <w:tcW w:w="3977" w:type="dxa"/>
            <w:vAlign w:val="center"/>
          </w:tcPr>
          <w:p>
            <w:pPr>
              <w:spacing w:line="360" w:lineRule="auto"/>
              <w:jc w:val="center"/>
              <w:rPr>
                <w:sz w:val="24"/>
              </w:rPr>
            </w:pPr>
            <w:r>
              <w:rPr>
                <w:rFonts w:hAnsiTheme="minorEastAsia"/>
                <w:sz w:val="24"/>
              </w:rPr>
              <w:t>四川省感染性疾病的流行概况</w:t>
            </w:r>
          </w:p>
        </w:tc>
        <w:tc>
          <w:tcPr>
            <w:tcW w:w="1934" w:type="dxa"/>
            <w:vAlign w:val="center"/>
          </w:tcPr>
          <w:p>
            <w:pPr>
              <w:spacing w:line="360" w:lineRule="auto"/>
              <w:jc w:val="center"/>
              <w:rPr>
                <w:sz w:val="24"/>
              </w:rPr>
            </w:pPr>
            <w:r>
              <w:rPr>
                <w:rFonts w:hint="eastAsia"/>
                <w:sz w:val="24"/>
              </w:rPr>
              <w:t>刘宇</w:t>
            </w:r>
          </w:p>
        </w:tc>
        <w:tc>
          <w:tcPr>
            <w:tcW w:w="1825" w:type="dxa"/>
            <w:vAlign w:val="center"/>
          </w:tcPr>
          <w:p>
            <w:pPr>
              <w:spacing w:line="360" w:lineRule="auto"/>
              <w:jc w:val="center"/>
              <w:rPr>
                <w:sz w:val="24"/>
              </w:rPr>
            </w:pPr>
            <w:r>
              <w:rPr>
                <w:rFonts w:hint="eastAsia"/>
                <w:sz w:val="24"/>
              </w:rPr>
              <w:t>宗志勇 赵  川</w:t>
            </w:r>
          </w:p>
        </w:tc>
        <w:tc>
          <w:tcPr>
            <w:tcW w:w="975" w:type="dxa"/>
            <w:vMerge w:val="restart"/>
            <w:vAlign w:val="center"/>
          </w:tcPr>
          <w:p>
            <w:pPr>
              <w:spacing w:line="360" w:lineRule="auto"/>
              <w:jc w:val="center"/>
              <w:rPr>
                <w:sz w:val="24"/>
              </w:rPr>
            </w:pPr>
            <w:r>
              <w:rPr>
                <w:rFonts w:hint="eastAsia"/>
                <w:sz w:val="24"/>
              </w:rPr>
              <w:t>杨兴祥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9:50-10:20</w:t>
            </w:r>
          </w:p>
        </w:tc>
        <w:tc>
          <w:tcPr>
            <w:tcW w:w="3977" w:type="dxa"/>
            <w:vAlign w:val="center"/>
          </w:tcPr>
          <w:p>
            <w:pPr>
              <w:spacing w:line="360" w:lineRule="auto"/>
              <w:jc w:val="center"/>
              <w:rPr>
                <w:rFonts w:hAnsiTheme="minorEastAsia"/>
                <w:sz w:val="24"/>
              </w:rPr>
            </w:pPr>
            <w:r>
              <w:rPr>
                <w:rFonts w:hAnsiTheme="minorEastAsia"/>
                <w:sz w:val="24"/>
              </w:rPr>
              <w:t>儿童慢乙肝抗病毒治疗进展</w:t>
            </w:r>
          </w:p>
        </w:tc>
        <w:tc>
          <w:tcPr>
            <w:tcW w:w="1934" w:type="dxa"/>
            <w:vAlign w:val="center"/>
          </w:tcPr>
          <w:p>
            <w:pPr>
              <w:spacing w:line="360" w:lineRule="auto"/>
              <w:jc w:val="center"/>
              <w:rPr>
                <w:sz w:val="24"/>
              </w:rPr>
            </w:pPr>
            <w:r>
              <w:rPr>
                <w:rFonts w:hint="eastAsia"/>
                <w:sz w:val="24"/>
              </w:rPr>
              <w:t>张鸿飞</w:t>
            </w:r>
          </w:p>
        </w:tc>
        <w:tc>
          <w:tcPr>
            <w:tcW w:w="1825" w:type="dxa"/>
            <w:vAlign w:val="center"/>
          </w:tcPr>
          <w:p>
            <w:pPr>
              <w:spacing w:line="360" w:lineRule="auto"/>
              <w:jc w:val="center"/>
              <w:rPr>
                <w:sz w:val="24"/>
              </w:rPr>
            </w:pPr>
            <w:r>
              <w:rPr>
                <w:rFonts w:hint="eastAsia"/>
                <w:sz w:val="24"/>
              </w:rPr>
              <w:t>邓存良 朱  渝</w:t>
            </w:r>
          </w:p>
        </w:tc>
        <w:tc>
          <w:tcPr>
            <w:tcW w:w="975" w:type="dxa"/>
            <w:vMerge w:val="continue"/>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10:20-10:50</w:t>
            </w:r>
          </w:p>
        </w:tc>
        <w:tc>
          <w:tcPr>
            <w:tcW w:w="3977" w:type="dxa"/>
            <w:vAlign w:val="center"/>
          </w:tcPr>
          <w:p>
            <w:pPr>
              <w:spacing w:line="360" w:lineRule="auto"/>
              <w:jc w:val="center"/>
              <w:rPr>
                <w:rFonts w:hAnsiTheme="minorEastAsia"/>
                <w:sz w:val="24"/>
              </w:rPr>
            </w:pPr>
            <w:r>
              <w:rPr>
                <w:sz w:val="24"/>
              </w:rPr>
              <w:t>吉利德卫星会</w:t>
            </w:r>
            <w:r>
              <w:rPr>
                <w:rFonts w:hint="eastAsia"/>
                <w:sz w:val="24"/>
              </w:rPr>
              <w:t>：108/110研究5年数据进一步显示韦立得强效一线首选</w:t>
            </w:r>
          </w:p>
        </w:tc>
        <w:tc>
          <w:tcPr>
            <w:tcW w:w="1934" w:type="dxa"/>
            <w:vAlign w:val="center"/>
          </w:tcPr>
          <w:p>
            <w:pPr>
              <w:spacing w:line="360" w:lineRule="auto"/>
              <w:jc w:val="center"/>
              <w:rPr>
                <w:sz w:val="24"/>
              </w:rPr>
            </w:pPr>
            <w:r>
              <w:rPr>
                <w:rFonts w:hint="eastAsia"/>
                <w:sz w:val="24"/>
              </w:rPr>
              <w:t>杨兴祥</w:t>
            </w:r>
          </w:p>
        </w:tc>
        <w:tc>
          <w:tcPr>
            <w:tcW w:w="1825" w:type="dxa"/>
            <w:vAlign w:val="center"/>
          </w:tcPr>
          <w:p>
            <w:pPr>
              <w:spacing w:line="360" w:lineRule="auto"/>
              <w:jc w:val="center"/>
              <w:rPr>
                <w:sz w:val="24"/>
              </w:rPr>
            </w:pPr>
            <w:r>
              <w:rPr>
                <w:rFonts w:hint="eastAsia"/>
                <w:sz w:val="24"/>
              </w:rPr>
              <w:t>雷学忠 杨  红</w:t>
            </w:r>
          </w:p>
        </w:tc>
        <w:tc>
          <w:tcPr>
            <w:tcW w:w="975" w:type="dxa"/>
            <w:vMerge w:val="continue"/>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10:50-11:20</w:t>
            </w:r>
          </w:p>
        </w:tc>
        <w:tc>
          <w:tcPr>
            <w:tcW w:w="3977" w:type="dxa"/>
            <w:vAlign w:val="center"/>
          </w:tcPr>
          <w:p>
            <w:pPr>
              <w:spacing w:line="360" w:lineRule="auto"/>
              <w:jc w:val="center"/>
              <w:rPr>
                <w:sz w:val="24"/>
              </w:rPr>
            </w:pPr>
            <w:r>
              <w:rPr>
                <w:sz w:val="24"/>
              </w:rPr>
              <w:t>肝衰竭的</w:t>
            </w:r>
            <w:r>
              <w:rPr>
                <w:rFonts w:hint="eastAsia"/>
                <w:sz w:val="24"/>
              </w:rPr>
              <w:t>免疫调节</w:t>
            </w:r>
            <w:r>
              <w:rPr>
                <w:sz w:val="24"/>
              </w:rPr>
              <w:t>治疗</w:t>
            </w:r>
          </w:p>
        </w:tc>
        <w:tc>
          <w:tcPr>
            <w:tcW w:w="1934" w:type="dxa"/>
            <w:vAlign w:val="center"/>
          </w:tcPr>
          <w:p>
            <w:pPr>
              <w:spacing w:line="360" w:lineRule="auto"/>
              <w:jc w:val="center"/>
              <w:rPr>
                <w:sz w:val="24"/>
              </w:rPr>
            </w:pPr>
            <w:r>
              <w:rPr>
                <w:rFonts w:hint="eastAsia"/>
                <w:sz w:val="24"/>
              </w:rPr>
              <w:t>林炳亮</w:t>
            </w:r>
          </w:p>
        </w:tc>
        <w:tc>
          <w:tcPr>
            <w:tcW w:w="1825" w:type="dxa"/>
            <w:vAlign w:val="center"/>
          </w:tcPr>
          <w:p>
            <w:pPr>
              <w:spacing w:line="360" w:lineRule="auto"/>
              <w:jc w:val="center"/>
              <w:rPr>
                <w:sz w:val="24"/>
              </w:rPr>
            </w:pPr>
            <w:r>
              <w:rPr>
                <w:rFonts w:hint="eastAsia"/>
                <w:sz w:val="24"/>
              </w:rPr>
              <w:t>曾义岚 段  磊</w:t>
            </w:r>
          </w:p>
        </w:tc>
        <w:tc>
          <w:tcPr>
            <w:tcW w:w="975" w:type="dxa"/>
            <w:vMerge w:val="restart"/>
            <w:vAlign w:val="center"/>
          </w:tcPr>
          <w:p>
            <w:pPr>
              <w:spacing w:line="360" w:lineRule="auto"/>
              <w:jc w:val="center"/>
              <w:rPr>
                <w:sz w:val="24"/>
              </w:rPr>
            </w:pPr>
            <w:r>
              <w:rPr>
                <w:rFonts w:hint="eastAsia"/>
                <w:sz w:val="24"/>
              </w:rPr>
              <w:t>雷学忠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 w:hRule="atLeast"/>
          <w:jc w:val="center"/>
        </w:trPr>
        <w:tc>
          <w:tcPr>
            <w:tcW w:w="1390" w:type="dxa"/>
            <w:vAlign w:val="center"/>
          </w:tcPr>
          <w:p>
            <w:pPr>
              <w:spacing w:line="360" w:lineRule="auto"/>
              <w:jc w:val="center"/>
              <w:rPr>
                <w:sz w:val="24"/>
              </w:rPr>
            </w:pPr>
            <w:r>
              <w:rPr>
                <w:rFonts w:hint="eastAsia"/>
                <w:sz w:val="24"/>
              </w:rPr>
              <w:t>11</w:t>
            </w:r>
            <w:r>
              <w:rPr>
                <w:sz w:val="24"/>
              </w:rPr>
              <w:t>:</w:t>
            </w:r>
            <w:r>
              <w:rPr>
                <w:rFonts w:hint="eastAsia"/>
                <w:sz w:val="24"/>
              </w:rPr>
              <w:t>20</w:t>
            </w:r>
            <w:r>
              <w:rPr>
                <w:sz w:val="24"/>
              </w:rPr>
              <w:t>-</w:t>
            </w:r>
            <w:r>
              <w:rPr>
                <w:rFonts w:hint="eastAsia"/>
                <w:sz w:val="24"/>
              </w:rPr>
              <w:t>11</w:t>
            </w:r>
            <w:r>
              <w:rPr>
                <w:sz w:val="24"/>
              </w:rPr>
              <w:t>:</w:t>
            </w:r>
            <w:r>
              <w:rPr>
                <w:rFonts w:hint="eastAsia"/>
                <w:sz w:val="24"/>
              </w:rPr>
              <w:t>50</w:t>
            </w:r>
          </w:p>
        </w:tc>
        <w:tc>
          <w:tcPr>
            <w:tcW w:w="3977" w:type="dxa"/>
            <w:vAlign w:val="center"/>
          </w:tcPr>
          <w:p>
            <w:pPr>
              <w:spacing w:line="360" w:lineRule="auto"/>
              <w:jc w:val="center"/>
              <w:rPr>
                <w:sz w:val="24"/>
              </w:rPr>
            </w:pPr>
            <w:r>
              <w:rPr>
                <w:rFonts w:hAnsiTheme="minorEastAsia"/>
                <w:sz w:val="24"/>
              </w:rPr>
              <w:t>重症新型冠状病毒肺炎的救治体会</w:t>
            </w:r>
          </w:p>
        </w:tc>
        <w:tc>
          <w:tcPr>
            <w:tcW w:w="1934" w:type="dxa"/>
            <w:vAlign w:val="center"/>
          </w:tcPr>
          <w:p>
            <w:pPr>
              <w:spacing w:line="360" w:lineRule="auto"/>
              <w:jc w:val="center"/>
              <w:rPr>
                <w:sz w:val="24"/>
              </w:rPr>
            </w:pPr>
            <w:r>
              <w:rPr>
                <w:rFonts w:hAnsiTheme="minorEastAsia"/>
                <w:sz w:val="24"/>
              </w:rPr>
              <w:t>易建华</w:t>
            </w:r>
          </w:p>
        </w:tc>
        <w:tc>
          <w:tcPr>
            <w:tcW w:w="1825" w:type="dxa"/>
            <w:vAlign w:val="center"/>
          </w:tcPr>
          <w:p>
            <w:pPr>
              <w:spacing w:line="360" w:lineRule="auto"/>
              <w:jc w:val="center"/>
              <w:rPr>
                <w:sz w:val="24"/>
              </w:rPr>
            </w:pPr>
            <w:r>
              <w:rPr>
                <w:rFonts w:hint="eastAsia"/>
                <w:sz w:val="24"/>
              </w:rPr>
              <w:t>胡章勇 陈  忻</w:t>
            </w:r>
          </w:p>
        </w:tc>
        <w:tc>
          <w:tcPr>
            <w:tcW w:w="975" w:type="dxa"/>
            <w:vMerge w:val="continue"/>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11</w:t>
            </w:r>
            <w:r>
              <w:rPr>
                <w:sz w:val="24"/>
              </w:rPr>
              <w:t>:</w:t>
            </w:r>
            <w:r>
              <w:rPr>
                <w:rFonts w:hint="eastAsia"/>
                <w:sz w:val="24"/>
              </w:rPr>
              <w:t>50</w:t>
            </w:r>
            <w:r>
              <w:rPr>
                <w:sz w:val="24"/>
              </w:rPr>
              <w:t>-</w:t>
            </w:r>
            <w:r>
              <w:rPr>
                <w:rFonts w:hint="eastAsia"/>
                <w:sz w:val="24"/>
              </w:rPr>
              <w:t>12</w:t>
            </w:r>
            <w:r>
              <w:rPr>
                <w:sz w:val="24"/>
              </w:rPr>
              <w:t>:</w:t>
            </w:r>
            <w:r>
              <w:rPr>
                <w:rFonts w:hint="eastAsia"/>
                <w:sz w:val="24"/>
              </w:rPr>
              <w:t>20</w:t>
            </w:r>
          </w:p>
        </w:tc>
        <w:tc>
          <w:tcPr>
            <w:tcW w:w="3977" w:type="dxa"/>
            <w:vAlign w:val="center"/>
          </w:tcPr>
          <w:p>
            <w:pPr>
              <w:spacing w:line="360" w:lineRule="auto"/>
              <w:jc w:val="center"/>
              <w:rPr>
                <w:sz w:val="24"/>
              </w:rPr>
            </w:pPr>
            <w:r>
              <w:rPr>
                <w:sz w:val="24"/>
              </w:rPr>
              <w:t>耐药结核的</w:t>
            </w:r>
            <w:r>
              <w:rPr>
                <w:rFonts w:hint="eastAsia"/>
                <w:sz w:val="24"/>
              </w:rPr>
              <w:t>治疗</w:t>
            </w:r>
            <w:r>
              <w:rPr>
                <w:sz w:val="24"/>
              </w:rPr>
              <w:t>进展</w:t>
            </w:r>
          </w:p>
        </w:tc>
        <w:tc>
          <w:tcPr>
            <w:tcW w:w="1934" w:type="dxa"/>
            <w:vAlign w:val="center"/>
          </w:tcPr>
          <w:p>
            <w:pPr>
              <w:spacing w:line="360" w:lineRule="auto"/>
              <w:jc w:val="center"/>
              <w:rPr>
                <w:sz w:val="24"/>
              </w:rPr>
            </w:pPr>
            <w:r>
              <w:rPr>
                <w:sz w:val="24"/>
              </w:rPr>
              <w:t>贺建清</w:t>
            </w:r>
          </w:p>
        </w:tc>
        <w:tc>
          <w:tcPr>
            <w:tcW w:w="1825" w:type="dxa"/>
            <w:vAlign w:val="center"/>
          </w:tcPr>
          <w:p>
            <w:pPr>
              <w:spacing w:line="360" w:lineRule="auto"/>
              <w:jc w:val="center"/>
              <w:rPr>
                <w:sz w:val="24"/>
              </w:rPr>
            </w:pPr>
            <w:r>
              <w:rPr>
                <w:rFonts w:hint="eastAsia"/>
                <w:sz w:val="24"/>
              </w:rPr>
              <w:t>刘  凯 李  红</w:t>
            </w:r>
          </w:p>
        </w:tc>
        <w:tc>
          <w:tcPr>
            <w:tcW w:w="975" w:type="dxa"/>
            <w:vMerge w:val="continue"/>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r>
              <w:rPr>
                <w:rFonts w:hint="eastAsia"/>
                <w:sz w:val="24"/>
              </w:rPr>
              <w:t>12:20-12</w:t>
            </w:r>
            <w:r>
              <w:rPr>
                <w:sz w:val="24"/>
              </w:rPr>
              <w:t>:</w:t>
            </w:r>
            <w:r>
              <w:rPr>
                <w:rFonts w:hint="eastAsia"/>
                <w:sz w:val="24"/>
              </w:rPr>
              <w:t>30</w:t>
            </w:r>
          </w:p>
        </w:tc>
        <w:tc>
          <w:tcPr>
            <w:tcW w:w="3977" w:type="dxa"/>
            <w:vAlign w:val="center"/>
          </w:tcPr>
          <w:p>
            <w:pPr>
              <w:spacing w:line="360" w:lineRule="auto"/>
              <w:jc w:val="center"/>
              <w:rPr>
                <w:sz w:val="24"/>
              </w:rPr>
            </w:pPr>
            <w:r>
              <w:rPr>
                <w:sz w:val="24"/>
              </w:rPr>
              <w:t>总结</w:t>
            </w:r>
          </w:p>
        </w:tc>
        <w:tc>
          <w:tcPr>
            <w:tcW w:w="1934" w:type="dxa"/>
            <w:vAlign w:val="center"/>
          </w:tcPr>
          <w:p>
            <w:pPr>
              <w:spacing w:line="360" w:lineRule="auto"/>
              <w:jc w:val="center"/>
              <w:rPr>
                <w:sz w:val="24"/>
              </w:rPr>
            </w:pPr>
          </w:p>
        </w:tc>
        <w:tc>
          <w:tcPr>
            <w:tcW w:w="1825" w:type="dxa"/>
            <w:vAlign w:val="center"/>
          </w:tcPr>
          <w:p>
            <w:pPr>
              <w:spacing w:line="360" w:lineRule="auto"/>
              <w:jc w:val="center"/>
              <w:rPr>
                <w:sz w:val="24"/>
              </w:rPr>
            </w:pPr>
            <w:r>
              <w:rPr>
                <w:rFonts w:hint="eastAsia"/>
                <w:sz w:val="24"/>
              </w:rPr>
              <w:t>雷学忠</w:t>
            </w:r>
          </w:p>
        </w:tc>
        <w:tc>
          <w:tcPr>
            <w:tcW w:w="975" w:type="dxa"/>
            <w:vMerge w:val="continue"/>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90" w:type="dxa"/>
            <w:vAlign w:val="center"/>
          </w:tcPr>
          <w:p>
            <w:pPr>
              <w:spacing w:line="360" w:lineRule="auto"/>
              <w:jc w:val="center"/>
              <w:rPr>
                <w:sz w:val="24"/>
              </w:rPr>
            </w:pPr>
          </w:p>
        </w:tc>
        <w:tc>
          <w:tcPr>
            <w:tcW w:w="3977" w:type="dxa"/>
            <w:vAlign w:val="center"/>
          </w:tcPr>
          <w:p>
            <w:pPr>
              <w:spacing w:line="360" w:lineRule="auto"/>
              <w:jc w:val="center"/>
              <w:rPr>
                <w:sz w:val="24"/>
              </w:rPr>
            </w:pPr>
            <w:r>
              <w:rPr>
                <w:rFonts w:hint="eastAsia" w:hAnsiTheme="minorEastAsia"/>
                <w:sz w:val="24"/>
              </w:rPr>
              <w:t>撤离</w:t>
            </w:r>
          </w:p>
        </w:tc>
        <w:tc>
          <w:tcPr>
            <w:tcW w:w="1934" w:type="dxa"/>
            <w:vAlign w:val="center"/>
          </w:tcPr>
          <w:p>
            <w:pPr>
              <w:spacing w:line="360" w:lineRule="auto"/>
              <w:jc w:val="center"/>
              <w:rPr>
                <w:sz w:val="24"/>
              </w:rPr>
            </w:pPr>
          </w:p>
        </w:tc>
        <w:tc>
          <w:tcPr>
            <w:tcW w:w="1825" w:type="dxa"/>
            <w:vAlign w:val="center"/>
          </w:tcPr>
          <w:p>
            <w:pPr>
              <w:spacing w:line="360" w:lineRule="auto"/>
              <w:jc w:val="center"/>
              <w:rPr>
                <w:sz w:val="24"/>
              </w:rPr>
            </w:pPr>
          </w:p>
        </w:tc>
        <w:tc>
          <w:tcPr>
            <w:tcW w:w="975" w:type="dxa"/>
            <w:vAlign w:val="center"/>
          </w:tcPr>
          <w:p>
            <w:pPr>
              <w:spacing w:line="360" w:lineRule="auto"/>
              <w:jc w:val="center"/>
              <w:rPr>
                <w:sz w:val="24"/>
              </w:rPr>
            </w:pPr>
          </w:p>
        </w:tc>
      </w:tr>
    </w:tbl>
    <w:p>
      <w:pPr>
        <w:spacing w:line="360" w:lineRule="auto"/>
        <w:rPr>
          <w:bCs/>
          <w:szCs w:val="21"/>
        </w:rPr>
      </w:pPr>
      <w:r>
        <w:rPr>
          <w:rFonts w:hint="eastAsia"/>
          <w:bCs/>
          <w:szCs w:val="21"/>
        </w:rPr>
        <w:t>注：最终日程以会议当天为准。</w:t>
      </w:r>
    </w:p>
    <w:p>
      <w:pPr>
        <w:spacing w:line="480" w:lineRule="exact"/>
        <w:jc w:val="left"/>
        <w:rPr>
          <w:rFonts w:ascii="黑体" w:hAnsi="黑体" w:eastAsia="黑体" w:cs="黑体"/>
          <w:spacing w:val="-11"/>
          <w:sz w:val="32"/>
          <w:szCs w:val="32"/>
        </w:rPr>
      </w:pPr>
    </w:p>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pPr>
        <w:spacing w:line="480" w:lineRule="exact"/>
        <w:ind w:firstLine="596" w:firstLineChars="200"/>
        <w:jc w:val="left"/>
        <w:rPr>
          <w:rFonts w:ascii="仿宋_GB2312" w:hAnsi="仿宋_GB2312" w:eastAsia="仿宋_GB2312" w:cs="仿宋_GB2312"/>
          <w:spacing w:val="-11"/>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D42C4"/>
    <w:rsid w:val="312D42C4"/>
    <w:rsid w:val="5B65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2021-05-28T06:53:00Z</dcterms:created>
  <dc:creator>陈琦慧</dc:creator>
  <cp:lastModifiedBy>陈琦慧</cp:lastModifiedBy>
  <dcterms:modified xsi:type="dcterms:W3CDTF">2021-05-28T06:55:35Z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